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56" w:rsidRPr="00703D90" w:rsidRDefault="008C7056" w:rsidP="008C7056">
      <w:pPr>
        <w:tabs>
          <w:tab w:val="left" w:pos="-720"/>
          <w:tab w:val="left" w:pos="0"/>
          <w:tab w:val="left" w:pos="360"/>
        </w:tabs>
        <w:ind w:left="360" w:hanging="360"/>
        <w:jc w:val="center"/>
        <w:rPr>
          <w:rFonts w:ascii="Times New Roman" w:hAnsi="Times New Roman"/>
          <w:b/>
          <w:sz w:val="28"/>
        </w:rPr>
      </w:pPr>
      <w:r w:rsidRPr="00703D90">
        <w:rPr>
          <w:rFonts w:ascii="Times New Roman" w:hAnsi="Times New Roman"/>
          <w:b/>
          <w:sz w:val="28"/>
        </w:rPr>
        <w:t>Chapter 10</w:t>
      </w:r>
    </w:p>
    <w:p w:rsidR="008C7056" w:rsidRDefault="008C7056" w:rsidP="008C7056">
      <w:pPr>
        <w:tabs>
          <w:tab w:val="left" w:pos="-720"/>
          <w:tab w:val="left" w:pos="0"/>
          <w:tab w:val="left" w:pos="360"/>
        </w:tabs>
        <w:ind w:left="360" w:hanging="360"/>
        <w:jc w:val="center"/>
        <w:rPr>
          <w:rFonts w:ascii="Times New Roman" w:hAnsi="Times New Roman"/>
          <w:b/>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3.</w:t>
      </w:r>
      <w:r>
        <w:rPr>
          <w:rFonts w:ascii="Times New Roman" w:hAnsi="Times New Roman"/>
          <w:b/>
          <w:sz w:val="22"/>
        </w:rPr>
        <w:tab/>
        <w:t xml:space="preserve">Factors That Affect a Firm’s Transaction Exposure. </w:t>
      </w:r>
      <w:r>
        <w:rPr>
          <w:rFonts w:ascii="Times New Roman" w:hAnsi="Times New Roman"/>
          <w:sz w:val="22"/>
        </w:rPr>
        <w:t>What factors affect a firm’s degree of transaction expo</w:t>
      </w:r>
      <w:r>
        <w:rPr>
          <w:rFonts w:ascii="Times New Roman" w:hAnsi="Times New Roman"/>
          <w:sz w:val="22"/>
        </w:rPr>
        <w:softHyphen/>
        <w:t>sure in a particular currency?  For each factor, explain the desirable characteristics that would reduce transaction exposure.</w:t>
      </w:r>
    </w:p>
    <w:p w:rsidR="008C7056" w:rsidRDefault="008C7056" w:rsidP="008C7056">
      <w:pPr>
        <w:tabs>
          <w:tab w:val="left" w:pos="-720"/>
          <w:tab w:val="left" w:pos="360"/>
        </w:tabs>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4.</w:t>
      </w:r>
      <w:r>
        <w:rPr>
          <w:rFonts w:ascii="Times New Roman" w:hAnsi="Times New Roman"/>
          <w:b/>
          <w:sz w:val="22"/>
        </w:rPr>
        <w:tab/>
        <w:t xml:space="preserve">Currency Correlations. </w:t>
      </w:r>
      <w:proofErr w:type="spellStart"/>
      <w:r>
        <w:rPr>
          <w:rFonts w:ascii="Times New Roman" w:hAnsi="Times New Roman"/>
          <w:sz w:val="22"/>
        </w:rPr>
        <w:t>Kopetsky</w:t>
      </w:r>
      <w:proofErr w:type="spellEnd"/>
      <w:r>
        <w:rPr>
          <w:rFonts w:ascii="Times New Roman" w:hAnsi="Times New Roman"/>
          <w:sz w:val="22"/>
        </w:rPr>
        <w:t xml:space="preserve"> Co. has net receivables in several currencies that are highly correlated with each other.  What does this imply about the firm’s overall degree of transaction exposure? Are currency correlations perfectly stable over time?  What does your answer imply about </w:t>
      </w:r>
      <w:proofErr w:type="spellStart"/>
      <w:r>
        <w:rPr>
          <w:rFonts w:ascii="Times New Roman" w:hAnsi="Times New Roman"/>
          <w:sz w:val="22"/>
        </w:rPr>
        <w:t>Kopetsky</w:t>
      </w:r>
      <w:proofErr w:type="spellEnd"/>
      <w:r>
        <w:rPr>
          <w:rFonts w:ascii="Times New Roman" w:hAnsi="Times New Roman"/>
          <w:sz w:val="22"/>
        </w:rPr>
        <w:t xml:space="preserve"> Co. or any other firm using past data on correlations as an indicator for the future?</w:t>
      </w:r>
    </w:p>
    <w:p w:rsidR="008C7056" w:rsidRDefault="008C7056" w:rsidP="008C7056">
      <w:pPr>
        <w:tabs>
          <w:tab w:val="left" w:pos="-720"/>
          <w:tab w:val="left" w:pos="360"/>
        </w:tabs>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5.</w:t>
      </w:r>
      <w:r>
        <w:rPr>
          <w:rFonts w:ascii="Times New Roman" w:hAnsi="Times New Roman"/>
          <w:b/>
          <w:sz w:val="22"/>
        </w:rPr>
        <w:tab/>
        <w:t xml:space="preserve">Currency Effects on Cash Flows. </w:t>
      </w:r>
      <w:r>
        <w:rPr>
          <w:rFonts w:ascii="Times New Roman" w:hAnsi="Times New Roman"/>
          <w:sz w:val="22"/>
        </w:rPr>
        <w:t xml:space="preserve">How should appreciation of a firm’s home currency generally affect its cash inflows?  How should depreciation of a firm’s home currency generally affect its cash outflows?  </w:t>
      </w:r>
    </w:p>
    <w:p w:rsidR="008C7056" w:rsidRDefault="008C7056" w:rsidP="008C7056">
      <w:pPr>
        <w:tabs>
          <w:tab w:val="left" w:pos="-720"/>
          <w:tab w:val="left" w:pos="360"/>
        </w:tabs>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6.</w:t>
      </w:r>
      <w:r>
        <w:rPr>
          <w:rFonts w:ascii="Times New Roman" w:hAnsi="Times New Roman"/>
          <w:b/>
          <w:sz w:val="22"/>
        </w:rPr>
        <w:tab/>
        <w:t xml:space="preserve">Transaction Exposure. </w:t>
      </w:r>
      <w:r>
        <w:rPr>
          <w:rFonts w:ascii="Times New Roman" w:hAnsi="Times New Roman"/>
          <w:sz w:val="22"/>
        </w:rPr>
        <w:t xml:space="preserve">Fischer Inc., exports products from </w:t>
      </w:r>
      <w:smartTag w:uri="urn:schemas-microsoft-com:office:smarttags" w:element="State">
        <w:r>
          <w:rPr>
            <w:rFonts w:ascii="Times New Roman" w:hAnsi="Times New Roman"/>
            <w:sz w:val="22"/>
          </w:rPr>
          <w:t>Florida</w:t>
        </w:r>
      </w:smartTag>
      <w:r>
        <w:rPr>
          <w:rFonts w:ascii="Times New Roman" w:hAnsi="Times New Roman"/>
          <w:sz w:val="22"/>
        </w:rPr>
        <w:t xml:space="preserve"> to </w:t>
      </w:r>
      <w:smartTag w:uri="urn:schemas-microsoft-com:office:smarttags" w:element="place">
        <w:r>
          <w:rPr>
            <w:rFonts w:ascii="Times New Roman" w:hAnsi="Times New Roman"/>
            <w:sz w:val="22"/>
          </w:rPr>
          <w:t>Europe</w:t>
        </w:r>
      </w:smartTag>
      <w:r>
        <w:rPr>
          <w:rFonts w:ascii="Times New Roman" w:hAnsi="Times New Roman"/>
          <w:sz w:val="22"/>
        </w:rPr>
        <w:t>.  It obtains supplies and borrows funds locally.  How would appreciation of the euro likely a</w:t>
      </w:r>
      <w:r>
        <w:rPr>
          <w:rFonts w:ascii="Times New Roman" w:hAnsi="Times New Roman"/>
          <w:sz w:val="22"/>
        </w:rPr>
        <w:t>ffect its net cash flows?  Why?</w:t>
      </w:r>
      <w:r>
        <w:rPr>
          <w:rFonts w:ascii="Times New Roman" w:hAnsi="Times New Roman"/>
          <w:sz w:val="22"/>
        </w:rPr>
        <w:t xml:space="preserve"> </w:t>
      </w:r>
    </w:p>
    <w:p w:rsidR="008C7056" w:rsidRDefault="008C7056" w:rsidP="008C7056">
      <w:pPr>
        <w:tabs>
          <w:tab w:val="left" w:pos="-720"/>
          <w:tab w:val="left" w:pos="360"/>
        </w:tabs>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7.</w:t>
      </w:r>
      <w:r>
        <w:rPr>
          <w:rFonts w:ascii="Times New Roman" w:hAnsi="Times New Roman"/>
          <w:b/>
          <w:sz w:val="22"/>
        </w:rPr>
        <w:tab/>
        <w:t xml:space="preserve">Exposure of Domestic Firms. </w:t>
      </w:r>
      <w:r>
        <w:rPr>
          <w:rFonts w:ascii="Times New Roman" w:hAnsi="Times New Roman"/>
          <w:sz w:val="22"/>
        </w:rPr>
        <w:t>Why are the cash flows of a purely domestic firm exposed</w:t>
      </w:r>
      <w:r>
        <w:rPr>
          <w:rFonts w:ascii="Times New Roman" w:hAnsi="Times New Roman"/>
          <w:sz w:val="22"/>
        </w:rPr>
        <w:t xml:space="preserve"> to exchange rate fluctuations?</w:t>
      </w:r>
      <w:r>
        <w:rPr>
          <w:rFonts w:ascii="Times New Roman" w:hAnsi="Times New Roman"/>
          <w:sz w:val="22"/>
        </w:rPr>
        <w:t xml:space="preserve"> </w:t>
      </w:r>
    </w:p>
    <w:p w:rsidR="008C7056" w:rsidRDefault="008C7056" w:rsidP="008C7056">
      <w:pPr>
        <w:tabs>
          <w:tab w:val="left" w:pos="-720"/>
          <w:tab w:val="left" w:pos="360"/>
        </w:tabs>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8.</w:t>
      </w:r>
      <w:r>
        <w:rPr>
          <w:rFonts w:ascii="Times New Roman" w:hAnsi="Times New Roman"/>
          <w:b/>
          <w:sz w:val="22"/>
        </w:rPr>
        <w:tab/>
        <w:t>Measuring Economic Exposure.</w:t>
      </w:r>
      <w:r>
        <w:rPr>
          <w:rFonts w:ascii="Times New Roman" w:hAnsi="Times New Roman"/>
          <w:sz w:val="22"/>
        </w:rPr>
        <w:t xml:space="preserve"> Memphis Co. hires you as a consultant to assess its degree of economic exposure to exchange rate fluctuations.  How would you </w:t>
      </w:r>
      <w:r>
        <w:rPr>
          <w:rFonts w:ascii="Times New Roman" w:hAnsi="Times New Roman"/>
          <w:sz w:val="22"/>
        </w:rPr>
        <w:t>handle this task?  Be specific.</w:t>
      </w:r>
      <w:r>
        <w:rPr>
          <w:rFonts w:ascii="Times New Roman" w:hAnsi="Times New Roman"/>
          <w:sz w:val="22"/>
        </w:rPr>
        <w:t xml:space="preserve"> </w:t>
      </w:r>
    </w:p>
    <w:p w:rsidR="008C7056" w:rsidRDefault="008C7056" w:rsidP="008C7056">
      <w:pPr>
        <w:tabs>
          <w:tab w:val="left" w:pos="-720"/>
          <w:tab w:val="left" w:pos="0"/>
          <w:tab w:val="left" w:pos="360"/>
        </w:tabs>
        <w:ind w:left="720" w:hanging="720"/>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9.</w:t>
      </w:r>
      <w:r>
        <w:rPr>
          <w:rFonts w:ascii="Times New Roman" w:hAnsi="Times New Roman"/>
          <w:b/>
          <w:sz w:val="22"/>
        </w:rPr>
        <w:tab/>
        <w:t xml:space="preserve">Factors That Affect a Firm’s Translation Exposure. </w:t>
      </w:r>
      <w:r>
        <w:rPr>
          <w:rFonts w:ascii="Times New Roman" w:hAnsi="Times New Roman"/>
          <w:sz w:val="22"/>
        </w:rPr>
        <w:t>What factors affect a firm’s degree of translation exposure?  Explain how each factor i</w:t>
      </w:r>
      <w:r>
        <w:rPr>
          <w:rFonts w:ascii="Times New Roman" w:hAnsi="Times New Roman"/>
          <w:sz w:val="22"/>
        </w:rPr>
        <w:t>nfluences translation exposure.</w:t>
      </w:r>
    </w:p>
    <w:p w:rsidR="008C7056" w:rsidRDefault="008C7056" w:rsidP="008C7056">
      <w:pPr>
        <w:tabs>
          <w:tab w:val="left" w:pos="-720"/>
          <w:tab w:val="left" w:pos="0"/>
          <w:tab w:val="left" w:pos="360"/>
        </w:tabs>
        <w:ind w:left="360"/>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10.</w:t>
      </w:r>
      <w:r>
        <w:rPr>
          <w:rFonts w:ascii="Times New Roman" w:hAnsi="Times New Roman"/>
          <w:b/>
          <w:sz w:val="22"/>
        </w:rPr>
        <w:tab/>
        <w:t xml:space="preserve">Translation Exposure. </w:t>
      </w:r>
      <w:r>
        <w:rPr>
          <w:rFonts w:ascii="Times New Roman" w:hAnsi="Times New Roman"/>
          <w:sz w:val="22"/>
        </w:rPr>
        <w:t>Consider a period in which the U.S. dollar weakens against the euro.  How will this affect the reported earnings of a U.S.</w:t>
      </w:r>
      <w:r>
        <w:rPr>
          <w:rFonts w:ascii="Times New Roman" w:hAnsi="Times New Roman"/>
          <w:sz w:val="22"/>
        </w:rPr>
        <w:noBreakHyphen/>
        <w:t>based MNC with European subsidiaries? Consider a period in which the U.S. dollar strengthens against most foreign currencies.  How will this affect the reported earnings of a U.S.-based MNC with s</w:t>
      </w:r>
      <w:r>
        <w:rPr>
          <w:rFonts w:ascii="Times New Roman" w:hAnsi="Times New Roman"/>
          <w:sz w:val="22"/>
        </w:rPr>
        <w:t>ubsidiaries all over the world?</w:t>
      </w:r>
    </w:p>
    <w:p w:rsidR="008C7056" w:rsidRDefault="008C7056" w:rsidP="008C7056">
      <w:pPr>
        <w:tabs>
          <w:tab w:val="left" w:pos="-720"/>
          <w:tab w:val="left" w:pos="0"/>
          <w:tab w:val="left" w:pos="360"/>
        </w:tabs>
        <w:ind w:left="360" w:hanging="360"/>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12.</w:t>
      </w:r>
      <w:r>
        <w:rPr>
          <w:rFonts w:ascii="Times New Roman" w:hAnsi="Times New Roman"/>
          <w:b/>
          <w:sz w:val="22"/>
        </w:rPr>
        <w:tab/>
        <w:t xml:space="preserve">Economic Exposure. </w:t>
      </w:r>
      <w:r>
        <w:rPr>
          <w:rFonts w:ascii="Times New Roman" w:hAnsi="Times New Roman"/>
          <w:sz w:val="22"/>
        </w:rPr>
        <w:t xml:space="preserve">Longhorn Co. produces hospital equipment.  Most of its revenues are in the </w:t>
      </w:r>
      <w:smartTag w:uri="urn:schemas-microsoft-com:office:smarttags" w:element="place">
        <w:smartTag w:uri="urn:schemas-microsoft-com:office:smarttags" w:element="country-region">
          <w:r>
            <w:rPr>
              <w:rFonts w:ascii="Times New Roman" w:hAnsi="Times New Roman"/>
              <w:sz w:val="22"/>
            </w:rPr>
            <w:t>United States</w:t>
          </w:r>
        </w:smartTag>
      </w:smartTag>
      <w:r>
        <w:rPr>
          <w:rFonts w:ascii="Times New Roman" w:hAnsi="Times New Roman"/>
          <w:sz w:val="22"/>
        </w:rPr>
        <w:t xml:space="preserve">.  About half of its expenses require outflows in Philippine pesos (to pay for Philippine materials).  Most of Longhorn’s competition is from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firms that have no international business at all.  How will Longhorn Co. be affected if the peso strengthens?</w:t>
      </w: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sz w:val="22"/>
        </w:rPr>
        <w:tab/>
      </w: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13.</w:t>
      </w:r>
      <w:r>
        <w:rPr>
          <w:rFonts w:ascii="Times New Roman" w:hAnsi="Times New Roman"/>
          <w:b/>
          <w:sz w:val="22"/>
        </w:rPr>
        <w:tab/>
        <w:t xml:space="preserve">Economic Exposure. </w:t>
      </w:r>
      <w:r>
        <w:rPr>
          <w:rFonts w:ascii="Times New Roman" w:hAnsi="Times New Roman"/>
          <w:sz w:val="22"/>
        </w:rPr>
        <w:t>Lubbock, Inc</w:t>
      </w:r>
      <w:proofErr w:type="gramStart"/>
      <w:r>
        <w:rPr>
          <w:rFonts w:ascii="Times New Roman" w:hAnsi="Times New Roman"/>
          <w:sz w:val="22"/>
        </w:rPr>
        <w:t>.,</w:t>
      </w:r>
      <w:proofErr w:type="gramEnd"/>
      <w:r>
        <w:rPr>
          <w:rFonts w:ascii="Times New Roman" w:hAnsi="Times New Roman"/>
          <w:sz w:val="22"/>
        </w:rPr>
        <w:t xml:space="preserve"> produces furniture and has no international business.  Its major competitors import most of their furniture from </w:t>
      </w:r>
      <w:smartTag w:uri="urn:schemas-microsoft-com:office:smarttags" w:element="country-region">
        <w:r>
          <w:rPr>
            <w:rFonts w:ascii="Times New Roman" w:hAnsi="Times New Roman"/>
            <w:sz w:val="22"/>
          </w:rPr>
          <w:t>Brazil</w:t>
        </w:r>
      </w:smartTag>
      <w:r>
        <w:rPr>
          <w:rFonts w:ascii="Times New Roman" w:hAnsi="Times New Roman"/>
          <w:sz w:val="22"/>
        </w:rPr>
        <w:t xml:space="preserve"> and then sell it out of retail stores in the </w:t>
      </w:r>
      <w:smartTag w:uri="urn:schemas-microsoft-com:office:smarttags" w:element="place">
        <w:smartTag w:uri="urn:schemas-microsoft-com:office:smarttags" w:element="country-region">
          <w:r>
            <w:rPr>
              <w:rFonts w:ascii="Times New Roman" w:hAnsi="Times New Roman"/>
              <w:sz w:val="22"/>
            </w:rPr>
            <w:t>United States</w:t>
          </w:r>
        </w:smartTag>
      </w:smartTag>
      <w:r>
        <w:rPr>
          <w:rFonts w:ascii="Times New Roman" w:hAnsi="Times New Roman"/>
          <w:sz w:val="22"/>
        </w:rPr>
        <w:t xml:space="preserve">.  How will Lubbock, Inc., be affected if </w:t>
      </w:r>
      <w:smartTag w:uri="urn:schemas-microsoft-com:office:smarttags" w:element="place">
        <w:smartTag w:uri="urn:schemas-microsoft-com:office:smarttags" w:element="country-region">
          <w:r>
            <w:rPr>
              <w:rFonts w:ascii="Times New Roman" w:hAnsi="Times New Roman"/>
              <w:sz w:val="22"/>
            </w:rPr>
            <w:t>Brazil</w:t>
          </w:r>
        </w:smartTag>
      </w:smartTag>
      <w:r>
        <w:rPr>
          <w:rFonts w:ascii="Times New Roman" w:hAnsi="Times New Roman"/>
          <w:sz w:val="22"/>
        </w:rPr>
        <w:t>’s currency (the real) strengthens over time?</w:t>
      </w:r>
    </w:p>
    <w:p w:rsidR="008C7056" w:rsidRDefault="008C7056" w:rsidP="008C7056">
      <w:pPr>
        <w:tabs>
          <w:tab w:val="left" w:pos="-720"/>
          <w:tab w:val="left" w:pos="0"/>
          <w:tab w:val="left" w:pos="360"/>
        </w:tabs>
        <w:rPr>
          <w:rFonts w:ascii="Times New Roman" w:hAnsi="Times New Roman"/>
          <w:sz w:val="22"/>
        </w:rPr>
      </w:pPr>
      <w:r>
        <w:rPr>
          <w:rFonts w:ascii="Times New Roman" w:hAnsi="Times New Roman"/>
          <w:sz w:val="22"/>
        </w:rPr>
        <w:t>.</w:t>
      </w:r>
    </w:p>
    <w:p w:rsidR="008C7056" w:rsidRDefault="008C7056" w:rsidP="008C7056">
      <w:pPr>
        <w:tabs>
          <w:tab w:val="left" w:pos="-720"/>
          <w:tab w:val="left" w:pos="0"/>
          <w:tab w:val="left" w:pos="360"/>
        </w:tabs>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15.</w:t>
      </w:r>
      <w:r>
        <w:rPr>
          <w:rFonts w:ascii="Times New Roman" w:hAnsi="Times New Roman"/>
          <w:b/>
          <w:sz w:val="22"/>
        </w:rPr>
        <w:tab/>
        <w:t xml:space="preserve">PPP and Economic Exposure. </w:t>
      </w:r>
      <w:r>
        <w:rPr>
          <w:rFonts w:ascii="Times New Roman" w:hAnsi="Times New Roman"/>
          <w:sz w:val="22"/>
        </w:rPr>
        <w:t xml:space="preserve">Boulder, Inc., exports chairs to </w:t>
      </w:r>
      <w:smartTag w:uri="urn:schemas-microsoft-com:office:smarttags" w:element="place">
        <w:r>
          <w:rPr>
            <w:rFonts w:ascii="Times New Roman" w:hAnsi="Times New Roman"/>
            <w:sz w:val="22"/>
          </w:rPr>
          <w:t>Europe</w:t>
        </w:r>
      </w:smartTag>
      <w:r>
        <w:rPr>
          <w:rFonts w:ascii="Times New Roman" w:hAnsi="Times New Roman"/>
          <w:sz w:val="22"/>
        </w:rPr>
        <w:t xml:space="preserve"> (invoiced in U.S. dollars) and competes against local European companies.  If purchasing power parity exists, why would </w:t>
      </w:r>
      <w:smartTag w:uri="urn:schemas-microsoft-com:office:smarttags" w:element="place">
        <w:smartTag w:uri="urn:schemas-microsoft-com:office:smarttags" w:element="City">
          <w:r>
            <w:rPr>
              <w:rFonts w:ascii="Times New Roman" w:hAnsi="Times New Roman"/>
              <w:sz w:val="22"/>
            </w:rPr>
            <w:t>Boulder</w:t>
          </w:r>
        </w:smartTag>
      </w:smartTag>
      <w:r>
        <w:rPr>
          <w:rFonts w:ascii="Times New Roman" w:hAnsi="Times New Roman"/>
          <w:sz w:val="22"/>
        </w:rPr>
        <w:t xml:space="preserve"> not benefit from a stronger euro?</w:t>
      </w:r>
    </w:p>
    <w:p w:rsidR="008C7056" w:rsidRDefault="008C7056" w:rsidP="008C7056">
      <w:pPr>
        <w:tabs>
          <w:tab w:val="left" w:pos="-720"/>
          <w:tab w:val="left" w:pos="0"/>
          <w:tab w:val="left" w:pos="360"/>
        </w:tabs>
        <w:rPr>
          <w:rFonts w:ascii="Times New Roman" w:hAnsi="Times New Roman"/>
          <w:sz w:val="22"/>
        </w:rPr>
      </w:pPr>
    </w:p>
    <w:p w:rsidR="008C7056" w:rsidRDefault="008C7056" w:rsidP="008C7056">
      <w:pPr>
        <w:ind w:left="360" w:hanging="360"/>
        <w:rPr>
          <w:rFonts w:ascii="Times New Roman" w:hAnsi="Times New Roman"/>
          <w:sz w:val="22"/>
        </w:rPr>
      </w:pPr>
      <w:r>
        <w:rPr>
          <w:rFonts w:ascii="Times New Roman" w:hAnsi="Times New Roman"/>
          <w:b/>
          <w:sz w:val="22"/>
        </w:rPr>
        <w:t xml:space="preserve">17. Impact of Exchange Rates on Earnings. </w:t>
      </w:r>
      <w:proofErr w:type="spellStart"/>
      <w:r>
        <w:rPr>
          <w:rFonts w:ascii="Times New Roman" w:hAnsi="Times New Roman"/>
          <w:sz w:val="22"/>
        </w:rPr>
        <w:t>Cieplak</w:t>
      </w:r>
      <w:proofErr w:type="spellEnd"/>
      <w:r>
        <w:rPr>
          <w:rFonts w:ascii="Times New Roman" w:hAnsi="Times New Roman"/>
          <w:sz w:val="22"/>
        </w:rPr>
        <w:t>, Inc</w:t>
      </w:r>
      <w:proofErr w:type="gramStart"/>
      <w:r>
        <w:rPr>
          <w:rFonts w:ascii="Times New Roman" w:hAnsi="Times New Roman"/>
          <w:sz w:val="22"/>
        </w:rPr>
        <w:t>.,</w:t>
      </w:r>
      <w:proofErr w:type="gramEnd"/>
      <w:r>
        <w:rPr>
          <w:rFonts w:ascii="Times New Roman" w:hAnsi="Times New Roman"/>
          <w:sz w:val="22"/>
        </w:rPr>
        <w:t xml:space="preserve"> is a U.S.-based MNC that has expanded into </w:t>
      </w:r>
      <w:smartTag w:uri="urn:schemas-microsoft-com:office:smarttags" w:element="place">
        <w:r>
          <w:rPr>
            <w:rFonts w:ascii="Times New Roman" w:hAnsi="Times New Roman"/>
            <w:sz w:val="22"/>
          </w:rPr>
          <w:t>Asia</w:t>
        </w:r>
      </w:smartTag>
      <w:r>
        <w:rPr>
          <w:rFonts w:ascii="Times New Roman" w:hAnsi="Times New Roman"/>
          <w:sz w:val="22"/>
        </w:rPr>
        <w:t xml:space="preserve">.  Its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parent exports to some Asian countries, with its exports denominated in the Asian currencies.  It also has a large subsidiary in </w:t>
      </w:r>
      <w:smartTag w:uri="urn:schemas-microsoft-com:office:smarttags" w:element="place">
        <w:smartTag w:uri="urn:schemas-microsoft-com:office:smarttags" w:element="country-region">
          <w:r>
            <w:rPr>
              <w:rFonts w:ascii="Times New Roman" w:hAnsi="Times New Roman"/>
              <w:sz w:val="22"/>
            </w:rPr>
            <w:t>Malaysia</w:t>
          </w:r>
        </w:smartTag>
      </w:smartTag>
      <w:r>
        <w:rPr>
          <w:rFonts w:ascii="Times New Roman" w:hAnsi="Times New Roman"/>
          <w:sz w:val="22"/>
        </w:rPr>
        <w:t xml:space="preserve"> that serves that market. Offer at least two </w:t>
      </w:r>
      <w:r>
        <w:rPr>
          <w:rFonts w:ascii="Times New Roman" w:hAnsi="Times New Roman"/>
          <w:sz w:val="22"/>
        </w:rPr>
        <w:lastRenderedPageBreak/>
        <w:t xml:space="preserve">reasons related to exposure to exchange rates why </w:t>
      </w:r>
      <w:proofErr w:type="spellStart"/>
      <w:r>
        <w:rPr>
          <w:rFonts w:ascii="Times New Roman" w:hAnsi="Times New Roman"/>
          <w:sz w:val="22"/>
        </w:rPr>
        <w:t>Cieplak's</w:t>
      </w:r>
      <w:proofErr w:type="spellEnd"/>
      <w:r>
        <w:rPr>
          <w:rFonts w:ascii="Times New Roman" w:hAnsi="Times New Roman"/>
          <w:sz w:val="22"/>
        </w:rPr>
        <w:t xml:space="preserve"> earnings were reduced during the Asian crisis.</w:t>
      </w:r>
    </w:p>
    <w:p w:rsidR="008C7056" w:rsidRDefault="008C7056" w:rsidP="008C7056">
      <w:pPr>
        <w:rPr>
          <w:rFonts w:ascii="Times New Roman" w:hAnsi="Times New Roman"/>
          <w:sz w:val="22"/>
        </w:rPr>
      </w:pPr>
    </w:p>
    <w:p w:rsidR="008C7056" w:rsidRDefault="008C7056" w:rsidP="008C7056">
      <w:pPr>
        <w:pStyle w:val="Heading6"/>
        <w:jc w:val="left"/>
        <w:rPr>
          <w:i/>
          <w:iCs/>
        </w:rPr>
      </w:pPr>
      <w:r>
        <w:rPr>
          <w:i/>
          <w:iCs/>
        </w:rPr>
        <w:t>Advanced Questions</w:t>
      </w:r>
    </w:p>
    <w:p w:rsidR="008C7056" w:rsidRDefault="008C7056" w:rsidP="008C7056">
      <w:pPr>
        <w:rPr>
          <w:rFonts w:ascii="Times New Roman" w:hAnsi="Times New Roman"/>
          <w:sz w:val="22"/>
        </w:rPr>
      </w:pPr>
    </w:p>
    <w:p w:rsidR="008C7056" w:rsidRDefault="008C7056" w:rsidP="008C7056">
      <w:pPr>
        <w:ind w:left="360" w:hanging="360"/>
        <w:rPr>
          <w:rFonts w:ascii="Times New Roman" w:hAnsi="Times New Roman"/>
          <w:sz w:val="22"/>
        </w:rPr>
      </w:pPr>
      <w:r>
        <w:rPr>
          <w:rFonts w:ascii="Times New Roman" w:hAnsi="Times New Roman"/>
          <w:b/>
          <w:sz w:val="22"/>
        </w:rPr>
        <w:t xml:space="preserve">18. Speculating Based on Exposure. </w:t>
      </w:r>
      <w:r>
        <w:rPr>
          <w:rFonts w:ascii="Times New Roman" w:hAnsi="Times New Roman"/>
          <w:sz w:val="22"/>
        </w:rPr>
        <w:t xml:space="preserve">During the Asian crisis in 1998, there were rumors that </w:t>
      </w:r>
      <w:smartTag w:uri="urn:schemas-microsoft-com:office:smarttags" w:element="place">
        <w:smartTag w:uri="urn:schemas-microsoft-com:office:smarttags" w:element="country-region">
          <w:r>
            <w:rPr>
              <w:rFonts w:ascii="Times New Roman" w:hAnsi="Times New Roman"/>
              <w:sz w:val="22"/>
            </w:rPr>
            <w:t>China</w:t>
          </w:r>
        </w:smartTag>
      </w:smartTag>
      <w:r>
        <w:rPr>
          <w:rFonts w:ascii="Times New Roman" w:hAnsi="Times New Roman"/>
          <w:sz w:val="22"/>
        </w:rPr>
        <w:t xml:space="preserve"> would weaken its currency (the </w:t>
      </w:r>
      <w:proofErr w:type="spellStart"/>
      <w:r>
        <w:rPr>
          <w:rFonts w:ascii="Times New Roman" w:hAnsi="Times New Roman"/>
          <w:sz w:val="22"/>
        </w:rPr>
        <w:t>yuan</w:t>
      </w:r>
      <w:proofErr w:type="spellEnd"/>
      <w:r>
        <w:rPr>
          <w:rFonts w:ascii="Times New Roman" w:hAnsi="Times New Roman"/>
          <w:sz w:val="22"/>
        </w:rPr>
        <w:t xml:space="preserve">) against the U.S. dollar and many European currencies.  This caused investors to sell stocks in Asian countries such as </w:t>
      </w:r>
      <w:smartTag w:uri="urn:schemas-microsoft-com:office:smarttags" w:element="country-region">
        <w:r>
          <w:rPr>
            <w:rFonts w:ascii="Times New Roman" w:hAnsi="Times New Roman"/>
            <w:sz w:val="22"/>
          </w:rPr>
          <w:t>Japan</w:t>
        </w:r>
      </w:smartTag>
      <w:r>
        <w:rPr>
          <w:rFonts w:ascii="Times New Roman" w:hAnsi="Times New Roman"/>
          <w:sz w:val="22"/>
        </w:rPr>
        <w:t xml:space="preserve">, </w:t>
      </w:r>
      <w:smartTag w:uri="urn:schemas-microsoft-com:office:smarttags" w:element="country-region">
        <w:r>
          <w:rPr>
            <w:rFonts w:ascii="Times New Roman" w:hAnsi="Times New Roman"/>
            <w:sz w:val="22"/>
          </w:rPr>
          <w:t>Taiwan</w:t>
        </w:r>
      </w:smartTag>
      <w:r>
        <w:rPr>
          <w:rFonts w:ascii="Times New Roman" w:hAnsi="Times New Roman"/>
          <w:sz w:val="22"/>
        </w:rPr>
        <w:t xml:space="preserve">, and </w:t>
      </w:r>
      <w:smartTag w:uri="urn:schemas-microsoft-com:office:smarttags" w:element="place">
        <w:smartTag w:uri="urn:schemas-microsoft-com:office:smarttags" w:element="country-region">
          <w:r>
            <w:rPr>
              <w:rFonts w:ascii="Times New Roman" w:hAnsi="Times New Roman"/>
              <w:sz w:val="22"/>
            </w:rPr>
            <w:t>Singapore</w:t>
          </w:r>
        </w:smartTag>
      </w:smartTag>
      <w:r>
        <w:rPr>
          <w:rFonts w:ascii="Times New Roman" w:hAnsi="Times New Roman"/>
          <w:sz w:val="22"/>
        </w:rPr>
        <w:t>.  Offer an intuitive explanation for such an effect.  What types of Asian firms would have been affected the most?</w:t>
      </w:r>
    </w:p>
    <w:p w:rsidR="008C7056" w:rsidRDefault="008C7056" w:rsidP="008C7056">
      <w:pPr>
        <w:rPr>
          <w:rFonts w:ascii="Times New Roman" w:hAnsi="Times New Roman"/>
          <w:sz w:val="22"/>
        </w:rPr>
      </w:pPr>
    </w:p>
    <w:p w:rsidR="008C7056" w:rsidRDefault="008C7056" w:rsidP="008C7056">
      <w:pPr>
        <w:rPr>
          <w:rFonts w:ascii="Times New Roman" w:hAnsi="Times New Roman"/>
          <w:bCs/>
          <w:sz w:val="22"/>
          <w:szCs w:val="22"/>
        </w:rPr>
      </w:pPr>
      <w:r w:rsidRPr="001E6CB1">
        <w:rPr>
          <w:rFonts w:ascii="Times New Roman" w:hAnsi="Times New Roman"/>
          <w:b/>
          <w:bCs/>
          <w:sz w:val="22"/>
          <w:szCs w:val="22"/>
        </w:rPr>
        <w:t>19. Comparing Transaction and Economic Exposure.</w:t>
      </w:r>
      <w:r w:rsidRPr="00385F22">
        <w:rPr>
          <w:rFonts w:ascii="Times New Roman" w:hAnsi="Times New Roman"/>
          <w:bCs/>
          <w:sz w:val="22"/>
          <w:szCs w:val="22"/>
        </w:rPr>
        <w:t xml:space="preserve"> Erie Co. has most of its business in the </w:t>
      </w:r>
      <w:smartTag w:uri="urn:schemas-microsoft-com:office:smarttags" w:element="place">
        <w:smartTag w:uri="urn:schemas-microsoft-com:office:smarttags" w:element="country-region">
          <w:r w:rsidRPr="00385F22">
            <w:rPr>
              <w:rFonts w:ascii="Times New Roman" w:hAnsi="Times New Roman"/>
              <w:bCs/>
              <w:sz w:val="22"/>
              <w:szCs w:val="22"/>
            </w:rPr>
            <w:t>U.S.</w:t>
          </w:r>
        </w:smartTag>
      </w:smartTag>
      <w:r>
        <w:rPr>
          <w:rFonts w:ascii="Times New Roman" w:hAnsi="Times New Roman"/>
          <w:bCs/>
          <w:sz w:val="22"/>
          <w:szCs w:val="22"/>
        </w:rPr>
        <w:t>,</w:t>
      </w:r>
    </w:p>
    <w:p w:rsidR="008C7056" w:rsidRPr="00385F22" w:rsidRDefault="008C7056" w:rsidP="008C7056">
      <w:pPr>
        <w:ind w:left="360"/>
        <w:rPr>
          <w:rFonts w:ascii="Times New Roman" w:hAnsi="Times New Roman"/>
          <w:bCs/>
          <w:sz w:val="22"/>
          <w:szCs w:val="22"/>
        </w:rPr>
      </w:pPr>
      <w:proofErr w:type="gramStart"/>
      <w:r w:rsidRPr="00385F22">
        <w:rPr>
          <w:rFonts w:ascii="Times New Roman" w:hAnsi="Times New Roman"/>
          <w:bCs/>
          <w:sz w:val="22"/>
          <w:szCs w:val="22"/>
        </w:rPr>
        <w:t>except</w:t>
      </w:r>
      <w:proofErr w:type="gramEnd"/>
      <w:r w:rsidRPr="00385F22">
        <w:rPr>
          <w:rFonts w:ascii="Times New Roman" w:hAnsi="Times New Roman"/>
          <w:bCs/>
          <w:sz w:val="22"/>
          <w:szCs w:val="22"/>
        </w:rPr>
        <w:t xml:space="preserve"> that it exports to </w:t>
      </w:r>
      <w:smartTag w:uri="urn:schemas-microsoft-com:office:smarttags" w:element="place">
        <w:smartTag w:uri="urn:schemas-microsoft-com:office:smarttags" w:element="country-region">
          <w:r w:rsidRPr="00385F22">
            <w:rPr>
              <w:rFonts w:ascii="Times New Roman" w:hAnsi="Times New Roman"/>
              <w:bCs/>
              <w:sz w:val="22"/>
              <w:szCs w:val="22"/>
            </w:rPr>
            <w:t>Belgium</w:t>
          </w:r>
        </w:smartTag>
      </w:smartTag>
      <w:r w:rsidRPr="00385F22">
        <w:rPr>
          <w:rFonts w:ascii="Times New Roman" w:hAnsi="Times New Roman"/>
          <w:bCs/>
          <w:sz w:val="22"/>
          <w:szCs w:val="22"/>
        </w:rPr>
        <w:t>. Its exports were invoiced in euros (</w:t>
      </w:r>
      <w:smartTag w:uri="urn:schemas-microsoft-com:office:smarttags" w:element="place">
        <w:smartTag w:uri="urn:schemas-microsoft-com:office:smarttags" w:element="country-region">
          <w:r w:rsidRPr="00385F22">
            <w:rPr>
              <w:rFonts w:ascii="Times New Roman" w:hAnsi="Times New Roman"/>
              <w:bCs/>
              <w:sz w:val="22"/>
              <w:szCs w:val="22"/>
            </w:rPr>
            <w:t>Belgium</w:t>
          </w:r>
        </w:smartTag>
      </w:smartTag>
      <w:r w:rsidRPr="00385F22">
        <w:rPr>
          <w:rFonts w:ascii="Times New Roman" w:hAnsi="Times New Roman"/>
          <w:bCs/>
          <w:sz w:val="22"/>
          <w:szCs w:val="22"/>
        </w:rPr>
        <w:t xml:space="preserve">’s currency) last year. It has no other economic exposure to exchange rate risk. Its main competition when selling to </w:t>
      </w:r>
      <w:smartTag w:uri="urn:schemas-microsoft-com:office:smarttags" w:element="country-region">
        <w:r w:rsidRPr="00385F22">
          <w:rPr>
            <w:rFonts w:ascii="Times New Roman" w:hAnsi="Times New Roman"/>
            <w:bCs/>
            <w:sz w:val="22"/>
            <w:szCs w:val="22"/>
          </w:rPr>
          <w:t>Belgium</w:t>
        </w:r>
      </w:smartTag>
      <w:r w:rsidRPr="00385F22">
        <w:rPr>
          <w:rFonts w:ascii="Times New Roman" w:hAnsi="Times New Roman"/>
          <w:bCs/>
          <w:sz w:val="22"/>
          <w:szCs w:val="22"/>
        </w:rPr>
        <w:t xml:space="preserve">’s customers is a company in </w:t>
      </w:r>
      <w:smartTag w:uri="urn:schemas-microsoft-com:office:smarttags" w:element="place">
        <w:smartTag w:uri="urn:schemas-microsoft-com:office:smarttags" w:element="country-region">
          <w:r w:rsidRPr="00385F22">
            <w:rPr>
              <w:rFonts w:ascii="Times New Roman" w:hAnsi="Times New Roman"/>
              <w:bCs/>
              <w:sz w:val="22"/>
              <w:szCs w:val="22"/>
            </w:rPr>
            <w:t>Belgium</w:t>
          </w:r>
        </w:smartTag>
      </w:smartTag>
      <w:r w:rsidRPr="00385F22">
        <w:rPr>
          <w:rFonts w:ascii="Times New Roman" w:hAnsi="Times New Roman"/>
          <w:bCs/>
          <w:sz w:val="22"/>
          <w:szCs w:val="22"/>
        </w:rPr>
        <w:t xml:space="preserve"> that sells similar products, denominated in euros. Starting today, Erie Co. plans to adjust its pricing strategy to invoice its exports in U.S. dollars instead of euros. Based on the new strategy, will Erie Co. be subject to economic exposure to exchange rate risk in the future? Briefly explain. </w:t>
      </w:r>
    </w:p>
    <w:p w:rsidR="008C7056" w:rsidRDefault="008C7056" w:rsidP="008C7056">
      <w:pPr>
        <w:tabs>
          <w:tab w:val="left" w:pos="-720"/>
          <w:tab w:val="left" w:pos="0"/>
          <w:tab w:val="left" w:pos="360"/>
        </w:tabs>
        <w:rPr>
          <w:rFonts w:ascii="Times New Roman" w:hAnsi="Times New Roman"/>
          <w:b/>
          <w:sz w:val="22"/>
        </w:rPr>
      </w:pPr>
    </w:p>
    <w:p w:rsidR="008C7056" w:rsidRDefault="008C7056" w:rsidP="008C7056">
      <w:pPr>
        <w:tabs>
          <w:tab w:val="left" w:pos="-720"/>
          <w:tab w:val="left" w:pos="0"/>
          <w:tab w:val="left" w:pos="360"/>
        </w:tabs>
        <w:rPr>
          <w:rFonts w:ascii="Times New Roman" w:hAnsi="Times New Roman"/>
          <w:b/>
          <w:sz w:val="22"/>
        </w:rPr>
      </w:pPr>
      <w:r>
        <w:rPr>
          <w:rFonts w:ascii="Times New Roman" w:hAnsi="Times New Roman"/>
          <w:b/>
          <w:sz w:val="22"/>
        </w:rPr>
        <w:t>20.</w:t>
      </w:r>
      <w:r>
        <w:rPr>
          <w:rFonts w:ascii="Times New Roman" w:hAnsi="Times New Roman"/>
          <w:b/>
          <w:sz w:val="22"/>
        </w:rPr>
        <w:tab/>
        <w:t xml:space="preserve">Using Regression Analysis to Measure Exposure.  </w:t>
      </w:r>
    </w:p>
    <w:p w:rsidR="008C7056" w:rsidRDefault="008C7056" w:rsidP="008C7056">
      <w:pPr>
        <w:tabs>
          <w:tab w:val="left" w:pos="-720"/>
          <w:tab w:val="left" w:pos="0"/>
          <w:tab w:val="left" w:pos="360"/>
        </w:tabs>
        <w:ind w:left="360" w:hanging="360"/>
        <w:rPr>
          <w:rFonts w:ascii="Times New Roman" w:hAnsi="Times New Roman"/>
          <w:b/>
          <w:sz w:val="22"/>
        </w:rPr>
      </w:pPr>
      <w:r>
        <w:rPr>
          <w:rFonts w:ascii="Times New Roman" w:hAnsi="Times New Roman"/>
          <w:b/>
          <w:sz w:val="22"/>
        </w:rPr>
        <w:tab/>
      </w:r>
    </w:p>
    <w:p w:rsidR="008C7056" w:rsidRPr="008C7056" w:rsidRDefault="008C7056" w:rsidP="008C7056">
      <w:pPr>
        <w:tabs>
          <w:tab w:val="left" w:pos="-720"/>
          <w:tab w:val="left" w:pos="0"/>
          <w:tab w:val="left" w:pos="360"/>
        </w:tabs>
        <w:ind w:left="810" w:hanging="594"/>
        <w:rPr>
          <w:rFonts w:ascii="Times New Roman" w:hAnsi="Times New Roman"/>
          <w:sz w:val="22"/>
        </w:rPr>
      </w:pPr>
      <w:r>
        <w:rPr>
          <w:rFonts w:ascii="Times New Roman" w:hAnsi="Times New Roman"/>
          <w:b/>
          <w:sz w:val="22"/>
        </w:rPr>
        <w:tab/>
      </w:r>
      <w:r>
        <w:rPr>
          <w:rFonts w:ascii="Times New Roman" w:hAnsi="Times New Roman"/>
          <w:bCs/>
          <w:sz w:val="22"/>
        </w:rPr>
        <w:t xml:space="preserve">a.  </w:t>
      </w:r>
      <w:r>
        <w:rPr>
          <w:rFonts w:ascii="Times New Roman" w:hAnsi="Times New Roman"/>
          <w:bCs/>
          <w:sz w:val="22"/>
        </w:rPr>
        <w:tab/>
      </w:r>
      <w:r>
        <w:rPr>
          <w:rFonts w:ascii="Times New Roman" w:hAnsi="Times New Roman"/>
          <w:sz w:val="22"/>
        </w:rPr>
        <w:t>How can a U.S. company use regression analysis to assess its economic exposure to fluc</w:t>
      </w:r>
      <w:r>
        <w:rPr>
          <w:rFonts w:ascii="Times New Roman" w:hAnsi="Times New Roman"/>
          <w:sz w:val="22"/>
        </w:rPr>
        <w:t xml:space="preserve">tuations in the British pound? </w:t>
      </w:r>
    </w:p>
    <w:p w:rsidR="008C7056" w:rsidRDefault="008C7056" w:rsidP="008C7056">
      <w:pPr>
        <w:pStyle w:val="BodyTextIndent"/>
        <w:ind w:left="0" w:firstLine="0"/>
        <w:jc w:val="left"/>
        <w:rPr>
          <w:sz w:val="22"/>
        </w:rPr>
      </w:pPr>
    </w:p>
    <w:p w:rsidR="008C7056" w:rsidRDefault="008C7056" w:rsidP="008C7056">
      <w:pPr>
        <w:tabs>
          <w:tab w:val="left" w:pos="-720"/>
          <w:tab w:val="left" w:pos="0"/>
          <w:tab w:val="left" w:pos="360"/>
        </w:tabs>
        <w:ind w:left="810" w:hanging="594"/>
        <w:rPr>
          <w:rFonts w:ascii="Times New Roman" w:hAnsi="Times New Roman"/>
          <w:sz w:val="22"/>
        </w:rPr>
      </w:pPr>
      <w:r>
        <w:rPr>
          <w:rFonts w:ascii="Times New Roman" w:hAnsi="Times New Roman"/>
          <w:sz w:val="22"/>
        </w:rPr>
        <w:tab/>
        <w:t xml:space="preserve">b. </w:t>
      </w:r>
      <w:r>
        <w:rPr>
          <w:rFonts w:ascii="Times New Roman" w:hAnsi="Times New Roman"/>
          <w:sz w:val="22"/>
        </w:rPr>
        <w:tab/>
        <w:t>In using regression analysis to assess the sensitivity of cash flows to exchange rate movements, what is the purpose of breaking t</w:t>
      </w:r>
      <w:r>
        <w:rPr>
          <w:rFonts w:ascii="Times New Roman" w:hAnsi="Times New Roman"/>
          <w:sz w:val="22"/>
        </w:rPr>
        <w:t>he database into sub periods? </w:t>
      </w:r>
    </w:p>
    <w:p w:rsidR="008C7056" w:rsidRDefault="008C7056" w:rsidP="008C7056">
      <w:pPr>
        <w:tabs>
          <w:tab w:val="left" w:pos="-720"/>
          <w:tab w:val="left" w:pos="360"/>
        </w:tabs>
        <w:rPr>
          <w:rFonts w:ascii="Times New Roman" w:hAnsi="Times New Roman"/>
          <w:sz w:val="22"/>
        </w:rPr>
      </w:pPr>
    </w:p>
    <w:p w:rsidR="008C7056" w:rsidRDefault="008C7056" w:rsidP="008C7056">
      <w:pPr>
        <w:tabs>
          <w:tab w:val="left" w:pos="-720"/>
          <w:tab w:val="left" w:pos="0"/>
          <w:tab w:val="left" w:pos="360"/>
        </w:tabs>
        <w:ind w:left="810" w:hanging="810"/>
        <w:rPr>
          <w:rFonts w:ascii="Times New Roman" w:hAnsi="Times New Roman"/>
          <w:sz w:val="22"/>
        </w:rPr>
      </w:pPr>
      <w:r>
        <w:rPr>
          <w:rFonts w:ascii="Times New Roman" w:hAnsi="Times New Roman"/>
          <w:sz w:val="22"/>
        </w:rPr>
        <w:tab/>
        <w:t xml:space="preserve">c. </w:t>
      </w:r>
      <w:r>
        <w:rPr>
          <w:rFonts w:ascii="Times New Roman" w:hAnsi="Times New Roman"/>
          <w:sz w:val="22"/>
        </w:rPr>
        <w:tab/>
        <w:t xml:space="preserve">Assume the regression coefficient based on assessing economic exposure was much higher in the second sub period than in the first sub period.  What does this tell you about the firm’s degree of economic exposure over time?  Why might such results occur?  </w:t>
      </w:r>
    </w:p>
    <w:p w:rsidR="008C7056" w:rsidRDefault="008C7056" w:rsidP="008C7056">
      <w:pPr>
        <w:tabs>
          <w:tab w:val="left" w:pos="-720"/>
          <w:tab w:val="left" w:pos="0"/>
          <w:tab w:val="left" w:pos="360"/>
        </w:tabs>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21.</w:t>
      </w:r>
      <w:r>
        <w:rPr>
          <w:rFonts w:ascii="Times New Roman" w:hAnsi="Times New Roman"/>
          <w:b/>
          <w:sz w:val="22"/>
        </w:rPr>
        <w:tab/>
        <w:t xml:space="preserve">Transaction Exposure. </w:t>
      </w:r>
      <w:r>
        <w:rPr>
          <w:rFonts w:ascii="Times New Roman" w:hAnsi="Times New Roman"/>
          <w:sz w:val="22"/>
        </w:rPr>
        <w:t xml:space="preserve">Vegas Corp. is a </w:t>
      </w:r>
      <w:smartTag w:uri="urn:schemas-microsoft-com:office:smarttags" w:element="country-region">
        <w:r>
          <w:rPr>
            <w:rFonts w:ascii="Times New Roman" w:hAnsi="Times New Roman"/>
            <w:sz w:val="22"/>
          </w:rPr>
          <w:t>U.S.</w:t>
        </w:r>
      </w:smartTag>
      <w:r>
        <w:rPr>
          <w:rFonts w:ascii="Times New Roman" w:hAnsi="Times New Roman"/>
          <w:sz w:val="22"/>
        </w:rPr>
        <w:t xml:space="preserve"> firm that exports most of its products to </w:t>
      </w:r>
      <w:smartTag w:uri="urn:schemas-microsoft-com:office:smarttags" w:element="place">
        <w:smartTag w:uri="urn:schemas-microsoft-com:office:smarttags" w:element="country-region">
          <w:r>
            <w:rPr>
              <w:rFonts w:ascii="Times New Roman" w:hAnsi="Times New Roman"/>
              <w:sz w:val="22"/>
            </w:rPr>
            <w:t>Canada</w:t>
          </w:r>
        </w:smartTag>
      </w:smartTag>
      <w:r>
        <w:rPr>
          <w:rFonts w:ascii="Times New Roman" w:hAnsi="Times New Roman"/>
          <w:sz w:val="22"/>
        </w:rPr>
        <w:t>.  It historically invoiced its products in Canadian dollars to accommodate the importers.  However, it was adversely affected when the Canadian dollar weakened against the U.S. dollar.  Since Vegas did not hedge, its Canadian dollar receivables were converted into a relatively small amount of U.S. dollars.  After a few more years of continual concern about possible exchange rate movements, Vegas called its customers and requested that they pay for future orders with U.S. dollars instead of Canadian dollars.  At this time, the Canadian dollar was valued at $.81.  The customers decided to oblige, since the number of Canadian dollars to be converted into U.S. dollars when importing the goods from Vegas was still slightly smaller than the number of Canadian dollars that would be needed to buy the product from a Canadian manufacturer.  Based on this situation, has transaction exposure changed for Vegas Corp.?  Has economic exposure changed?  Explain.</w:t>
      </w:r>
    </w:p>
    <w:p w:rsidR="008C7056" w:rsidRDefault="008C7056" w:rsidP="008C7056">
      <w:pPr>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23.</w:t>
      </w:r>
      <w:r>
        <w:rPr>
          <w:rFonts w:ascii="Times New Roman" w:hAnsi="Times New Roman"/>
          <w:b/>
          <w:sz w:val="22"/>
        </w:rPr>
        <w:tab/>
        <w:t xml:space="preserve">Changes in Economic Exposure. </w:t>
      </w:r>
      <w:r>
        <w:rPr>
          <w:rFonts w:ascii="Times New Roman" w:hAnsi="Times New Roman"/>
          <w:sz w:val="22"/>
        </w:rPr>
        <w:t xml:space="preserve">Walt Disney World built an amusement park in </w:t>
      </w:r>
      <w:smartTag w:uri="urn:schemas-microsoft-com:office:smarttags" w:element="place">
        <w:smartTag w:uri="urn:schemas-microsoft-com:office:smarttags" w:element="country-region">
          <w:r>
            <w:rPr>
              <w:rFonts w:ascii="Times New Roman" w:hAnsi="Times New Roman"/>
              <w:sz w:val="22"/>
            </w:rPr>
            <w:t>France</w:t>
          </w:r>
        </w:smartTag>
      </w:smartTag>
      <w:r>
        <w:rPr>
          <w:rFonts w:ascii="Times New Roman" w:hAnsi="Times New Roman"/>
          <w:sz w:val="22"/>
        </w:rPr>
        <w:t xml:space="preserve"> that opened in 1992.  How do you think this project has affected Disney’s economic exposure to exchange rate movements?  Think carefully before you give your final answer. There is more than one way in which Disney’s cash flows may be affected.  Explain.</w:t>
      </w: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sz w:val="22"/>
        </w:rPr>
        <w:tab/>
      </w:r>
    </w:p>
    <w:p w:rsidR="008C7056" w:rsidRDefault="008C7056" w:rsidP="008C7056">
      <w:pPr>
        <w:tabs>
          <w:tab w:val="left" w:pos="-720"/>
          <w:tab w:val="left" w:pos="0"/>
          <w:tab w:val="left" w:pos="360"/>
        </w:tabs>
        <w:ind w:left="360" w:hanging="360"/>
        <w:rPr>
          <w:rFonts w:ascii="Times New Roman" w:hAnsi="Times New Roman"/>
          <w:sz w:val="22"/>
        </w:rPr>
      </w:pPr>
      <w:r>
        <w:rPr>
          <w:rFonts w:ascii="Times New Roman" w:hAnsi="Times New Roman"/>
          <w:b/>
          <w:sz w:val="22"/>
        </w:rPr>
        <w:t>24.</w:t>
      </w:r>
      <w:r>
        <w:rPr>
          <w:rFonts w:ascii="Times New Roman" w:hAnsi="Times New Roman"/>
          <w:b/>
          <w:sz w:val="22"/>
        </w:rPr>
        <w:tab/>
        <w:t xml:space="preserve">Lagged Effects of Exchange Rate Movements. </w:t>
      </w:r>
      <w:r>
        <w:rPr>
          <w:rFonts w:ascii="Times New Roman" w:hAnsi="Times New Roman"/>
          <w:sz w:val="22"/>
        </w:rPr>
        <w:t xml:space="preserve">Cornhusker Co. is an exporter of products to </w:t>
      </w:r>
      <w:smartTag w:uri="urn:schemas-microsoft-com:office:smarttags" w:element="place">
        <w:smartTag w:uri="urn:schemas-microsoft-com:office:smarttags" w:element="country-region">
          <w:r>
            <w:rPr>
              <w:rFonts w:ascii="Times New Roman" w:hAnsi="Times New Roman"/>
              <w:sz w:val="22"/>
            </w:rPr>
            <w:t>Singapore</w:t>
          </w:r>
        </w:smartTag>
      </w:smartTag>
      <w:r>
        <w:rPr>
          <w:rFonts w:ascii="Times New Roman" w:hAnsi="Times New Roman"/>
          <w:sz w:val="22"/>
        </w:rPr>
        <w:t xml:space="preserve">.  It wants to know how its stock price is affected by changes in the </w:t>
      </w:r>
      <w:smartTag w:uri="urn:schemas-microsoft-com:office:smarttags" w:element="place">
        <w:smartTag w:uri="urn:schemas-microsoft-com:office:smarttags" w:element="country-region">
          <w:r>
            <w:rPr>
              <w:rFonts w:ascii="Times New Roman" w:hAnsi="Times New Roman"/>
              <w:sz w:val="22"/>
            </w:rPr>
            <w:t>Singapore</w:t>
          </w:r>
        </w:smartTag>
      </w:smartTag>
      <w:r>
        <w:rPr>
          <w:rFonts w:ascii="Times New Roman" w:hAnsi="Times New Roman"/>
          <w:sz w:val="22"/>
        </w:rPr>
        <w:t xml:space="preserve"> dollar’s </w:t>
      </w:r>
      <w:r>
        <w:rPr>
          <w:rFonts w:ascii="Times New Roman" w:hAnsi="Times New Roman"/>
          <w:sz w:val="22"/>
        </w:rPr>
        <w:lastRenderedPageBreak/>
        <w:t>exchange rate.  It believes that the impact may occur with a lag of one to three quarters.  How could regres</w:t>
      </w:r>
      <w:r>
        <w:rPr>
          <w:rFonts w:ascii="Times New Roman" w:hAnsi="Times New Roman"/>
          <w:sz w:val="22"/>
        </w:rPr>
        <w:softHyphen/>
        <w:t>sion analysis be used to assess the impact?</w:t>
      </w:r>
    </w:p>
    <w:p w:rsidR="008C7056" w:rsidRDefault="008C7056" w:rsidP="008C7056">
      <w:pPr>
        <w:tabs>
          <w:tab w:val="left" w:pos="-720"/>
          <w:tab w:val="left" w:pos="360"/>
        </w:tabs>
        <w:rPr>
          <w:rFonts w:ascii="Times New Roman" w:hAnsi="Times New Roman"/>
          <w:sz w:val="22"/>
        </w:rPr>
      </w:pPr>
    </w:p>
    <w:p w:rsidR="008C7056" w:rsidRDefault="008C7056" w:rsidP="008C7056">
      <w:pPr>
        <w:tabs>
          <w:tab w:val="left" w:pos="-720"/>
          <w:tab w:val="left" w:pos="0"/>
          <w:tab w:val="left" w:pos="360"/>
        </w:tabs>
        <w:ind w:left="360" w:hanging="360"/>
        <w:rPr>
          <w:rFonts w:ascii="Times New Roman" w:hAnsi="Times New Roman"/>
          <w:b/>
          <w:sz w:val="22"/>
          <w:szCs w:val="24"/>
        </w:rPr>
      </w:pPr>
      <w:r>
        <w:rPr>
          <w:rFonts w:ascii="Times New Roman" w:hAnsi="Times New Roman"/>
          <w:sz w:val="22"/>
        </w:rPr>
        <w:tab/>
      </w:r>
    </w:p>
    <w:p w:rsidR="008C7056" w:rsidRPr="008C54F8" w:rsidRDefault="008C7056" w:rsidP="008C7056">
      <w:pPr>
        <w:tabs>
          <w:tab w:val="left" w:pos="-720"/>
          <w:tab w:val="left" w:pos="0"/>
          <w:tab w:val="left" w:pos="360"/>
        </w:tabs>
        <w:rPr>
          <w:rFonts w:ascii="Times New Roman" w:hAnsi="Times New Roman"/>
          <w:sz w:val="22"/>
          <w:szCs w:val="22"/>
        </w:rPr>
      </w:pPr>
      <w:r w:rsidRPr="00907041">
        <w:rPr>
          <w:rFonts w:ascii="Times New Roman" w:hAnsi="Times New Roman"/>
          <w:b/>
          <w:sz w:val="22"/>
          <w:szCs w:val="24"/>
        </w:rPr>
        <w:t xml:space="preserve">27. </w:t>
      </w:r>
      <w:r w:rsidRPr="00907041">
        <w:rPr>
          <w:rFonts w:ascii="Times New Roman" w:hAnsi="Times New Roman"/>
          <w:b/>
          <w:sz w:val="22"/>
          <w:szCs w:val="22"/>
        </w:rPr>
        <w:t xml:space="preserve">Exposure to Cash Flows. </w:t>
      </w:r>
      <w:r w:rsidRPr="008C54F8">
        <w:rPr>
          <w:rFonts w:ascii="Times New Roman" w:hAnsi="Times New Roman"/>
          <w:sz w:val="22"/>
          <w:szCs w:val="22"/>
        </w:rPr>
        <w:t xml:space="preserve">Raton Co. is a </w:t>
      </w:r>
      <w:smartTag w:uri="urn:schemas-microsoft-com:office:smarttags" w:element="country-region">
        <w:smartTag w:uri="urn:schemas-microsoft-com:office:smarttags" w:element="place">
          <w:r w:rsidRPr="008C54F8">
            <w:rPr>
              <w:rFonts w:ascii="Times New Roman" w:hAnsi="Times New Roman"/>
              <w:sz w:val="22"/>
              <w:szCs w:val="22"/>
            </w:rPr>
            <w:t>U.S.</w:t>
          </w:r>
        </w:smartTag>
      </w:smartTag>
      <w:r w:rsidRPr="008C54F8">
        <w:rPr>
          <w:rFonts w:ascii="Times New Roman" w:hAnsi="Times New Roman"/>
          <w:sz w:val="22"/>
          <w:szCs w:val="22"/>
        </w:rPr>
        <w:t xml:space="preserve"> company that has n</w:t>
      </w:r>
      <w:r>
        <w:rPr>
          <w:rFonts w:ascii="Times New Roman" w:hAnsi="Times New Roman"/>
          <w:sz w:val="22"/>
          <w:szCs w:val="22"/>
        </w:rPr>
        <w:t xml:space="preserve">et inflows of 100 million Swiss </w:t>
      </w:r>
      <w:r w:rsidRPr="008C54F8">
        <w:rPr>
          <w:rFonts w:ascii="Times New Roman" w:hAnsi="Times New Roman"/>
          <w:sz w:val="22"/>
          <w:szCs w:val="22"/>
        </w:rPr>
        <w:t xml:space="preserve">francs and net outflows of 100 million British pounds.  The present exchange rate of the Swiss franc is about $.70 while the present exchange rate of the pound is $1.90.  Raton Co. has not hedged these positions.  The Swiss franc and British pound are highly correlated in their movements against the dollar.  Explain whether Raton will be favorably or adversely affected if the dollar weakens against foreign currencies over time. </w:t>
      </w:r>
    </w:p>
    <w:p w:rsidR="008C7056" w:rsidRDefault="008C7056" w:rsidP="008C7056">
      <w:pPr>
        <w:rPr>
          <w:rFonts w:ascii="Times New Roman" w:hAnsi="Times New Roman"/>
          <w:sz w:val="22"/>
          <w:szCs w:val="22"/>
        </w:rPr>
      </w:pPr>
      <w:r w:rsidRPr="00D66960">
        <w:rPr>
          <w:rFonts w:ascii="Times New Roman" w:hAnsi="Times New Roman"/>
          <w:b/>
          <w:sz w:val="22"/>
          <w:szCs w:val="22"/>
        </w:rPr>
        <w:t xml:space="preserve">28. Assessing Exchange Rate Risk. </w:t>
      </w:r>
      <w:r>
        <w:rPr>
          <w:rFonts w:ascii="Times New Roman" w:hAnsi="Times New Roman"/>
          <w:sz w:val="22"/>
          <w:szCs w:val="22"/>
        </w:rPr>
        <w:t>Washington</w:t>
      </w:r>
      <w:r w:rsidRPr="00385F22">
        <w:rPr>
          <w:rFonts w:ascii="Times New Roman" w:hAnsi="Times New Roman"/>
          <w:sz w:val="22"/>
          <w:szCs w:val="22"/>
        </w:rPr>
        <w:t xml:space="preserve"> Co. and Vermont</w:t>
      </w:r>
      <w:r>
        <w:rPr>
          <w:rFonts w:ascii="Times New Roman" w:hAnsi="Times New Roman"/>
          <w:sz w:val="22"/>
          <w:szCs w:val="22"/>
        </w:rPr>
        <w:t xml:space="preserve"> Co. have no domestic business.</w:t>
      </w:r>
    </w:p>
    <w:p w:rsidR="008C7056" w:rsidRPr="00385F22" w:rsidRDefault="008C7056" w:rsidP="008C7056">
      <w:pPr>
        <w:ind w:left="360"/>
        <w:rPr>
          <w:rFonts w:ascii="Times New Roman" w:hAnsi="Times New Roman"/>
          <w:sz w:val="22"/>
          <w:szCs w:val="22"/>
        </w:rPr>
      </w:pPr>
      <w:r w:rsidRPr="00385F22">
        <w:rPr>
          <w:rFonts w:ascii="Times New Roman" w:hAnsi="Times New Roman"/>
          <w:sz w:val="22"/>
          <w:szCs w:val="22"/>
        </w:rPr>
        <w:t>They have a similar dollar equivalent amount of international exporting business. W</w:t>
      </w:r>
      <w:r>
        <w:rPr>
          <w:rFonts w:ascii="Times New Roman" w:hAnsi="Times New Roman"/>
          <w:sz w:val="22"/>
          <w:szCs w:val="22"/>
        </w:rPr>
        <w:t>ashington</w:t>
      </w:r>
      <w:r w:rsidRPr="00385F22">
        <w:rPr>
          <w:rFonts w:ascii="Times New Roman" w:hAnsi="Times New Roman"/>
          <w:sz w:val="22"/>
          <w:szCs w:val="22"/>
        </w:rPr>
        <w:t xml:space="preserve"> Co. exports all of its products to </w:t>
      </w:r>
      <w:smartTag w:uri="urn:schemas-microsoft-com:office:smarttags" w:element="place">
        <w:smartTag w:uri="urn:schemas-microsoft-com:office:smarttags" w:element="country-region">
          <w:r w:rsidRPr="00385F22">
            <w:rPr>
              <w:rFonts w:ascii="Times New Roman" w:hAnsi="Times New Roman"/>
              <w:sz w:val="22"/>
              <w:szCs w:val="22"/>
            </w:rPr>
            <w:t>Canada</w:t>
          </w:r>
        </w:smartTag>
      </w:smartTag>
      <w:r w:rsidRPr="00385F22">
        <w:rPr>
          <w:rFonts w:ascii="Times New Roman" w:hAnsi="Times New Roman"/>
          <w:sz w:val="22"/>
          <w:szCs w:val="22"/>
        </w:rPr>
        <w:t xml:space="preserve">. Vermont Co. exports its products to </w:t>
      </w:r>
      <w:smartTag w:uri="urn:schemas-microsoft-com:office:smarttags" w:element="country-region">
        <w:r w:rsidRPr="00385F22">
          <w:rPr>
            <w:rFonts w:ascii="Times New Roman" w:hAnsi="Times New Roman"/>
            <w:sz w:val="22"/>
            <w:szCs w:val="22"/>
          </w:rPr>
          <w:t>Poland</w:t>
        </w:r>
      </w:smartTag>
      <w:r w:rsidRPr="00385F22">
        <w:rPr>
          <w:rFonts w:ascii="Times New Roman" w:hAnsi="Times New Roman"/>
          <w:sz w:val="22"/>
          <w:szCs w:val="22"/>
        </w:rPr>
        <w:t xml:space="preserve"> and </w:t>
      </w:r>
      <w:smartTag w:uri="urn:schemas-microsoft-com:office:smarttags" w:element="place">
        <w:smartTag w:uri="urn:schemas-microsoft-com:office:smarttags" w:element="country-region">
          <w:r w:rsidRPr="00385F22">
            <w:rPr>
              <w:rFonts w:ascii="Times New Roman" w:hAnsi="Times New Roman"/>
              <w:sz w:val="22"/>
              <w:szCs w:val="22"/>
            </w:rPr>
            <w:t>Mexico</w:t>
          </w:r>
        </w:smartTag>
      </w:smartTag>
      <w:r w:rsidRPr="00385F22">
        <w:rPr>
          <w:rFonts w:ascii="Times New Roman" w:hAnsi="Times New Roman"/>
          <w:sz w:val="22"/>
          <w:szCs w:val="22"/>
        </w:rPr>
        <w:t xml:space="preserve">, with about half of its business in each of these 2 countries. Each firm receives the currency of the country where it sends its exports. You obtain the end-of-month spot exchange rates of the currencies mentioned above during the end of each of the last 6 months. </w:t>
      </w:r>
    </w:p>
    <w:p w:rsidR="008C7056" w:rsidRPr="00385F22" w:rsidRDefault="008C7056" w:rsidP="008C7056">
      <w:pPr>
        <w:rPr>
          <w:rFonts w:ascii="Times New Roman" w:hAnsi="Times New Roman"/>
          <w:sz w:val="22"/>
          <w:szCs w:val="22"/>
        </w:rPr>
      </w:pPr>
    </w:p>
    <w:tbl>
      <w:tblPr>
        <w:tblW w:w="0" w:type="auto"/>
        <w:tblLook w:val="01E0" w:firstRow="1" w:lastRow="1" w:firstColumn="1" w:lastColumn="1" w:noHBand="0" w:noVBand="0"/>
      </w:tblPr>
      <w:tblGrid>
        <w:gridCol w:w="2214"/>
        <w:gridCol w:w="1404"/>
        <w:gridCol w:w="810"/>
        <w:gridCol w:w="1170"/>
        <w:gridCol w:w="1044"/>
        <w:gridCol w:w="1116"/>
        <w:gridCol w:w="1098"/>
      </w:tblGrid>
      <w:tr w:rsidR="008C7056" w:rsidRPr="00385F22" w:rsidTr="00595F82">
        <w:tc>
          <w:tcPr>
            <w:tcW w:w="2214" w:type="dxa"/>
          </w:tcPr>
          <w:p w:rsidR="008C7056" w:rsidRPr="00363657" w:rsidRDefault="008C7056" w:rsidP="00595F82">
            <w:pPr>
              <w:jc w:val="center"/>
              <w:rPr>
                <w:rFonts w:ascii="Times New Roman" w:hAnsi="Times New Roman"/>
                <w:b/>
                <w:sz w:val="22"/>
                <w:szCs w:val="22"/>
              </w:rPr>
            </w:pPr>
            <w:r w:rsidRPr="00363657">
              <w:rPr>
                <w:rFonts w:ascii="Times New Roman" w:hAnsi="Times New Roman"/>
                <w:b/>
                <w:sz w:val="22"/>
                <w:szCs w:val="22"/>
              </w:rPr>
              <w:t>End of Month</w:t>
            </w:r>
          </w:p>
        </w:tc>
        <w:tc>
          <w:tcPr>
            <w:tcW w:w="2214" w:type="dxa"/>
            <w:gridSpan w:val="2"/>
          </w:tcPr>
          <w:p w:rsidR="008C7056" w:rsidRPr="00363657" w:rsidRDefault="008C7056" w:rsidP="00595F82">
            <w:pPr>
              <w:rPr>
                <w:rFonts w:ascii="Times New Roman" w:hAnsi="Times New Roman"/>
                <w:b/>
                <w:sz w:val="22"/>
                <w:szCs w:val="22"/>
              </w:rPr>
            </w:pPr>
            <w:r w:rsidRPr="00363657">
              <w:rPr>
                <w:rFonts w:ascii="Times New Roman" w:hAnsi="Times New Roman"/>
                <w:b/>
                <w:sz w:val="22"/>
                <w:szCs w:val="22"/>
              </w:rPr>
              <w:t>Canadian Dollar</w:t>
            </w:r>
          </w:p>
        </w:tc>
        <w:tc>
          <w:tcPr>
            <w:tcW w:w="2214" w:type="dxa"/>
            <w:gridSpan w:val="2"/>
          </w:tcPr>
          <w:p w:rsidR="008C7056" w:rsidRPr="00363657" w:rsidRDefault="008C7056" w:rsidP="00595F82">
            <w:pPr>
              <w:rPr>
                <w:rFonts w:ascii="Times New Roman" w:hAnsi="Times New Roman"/>
                <w:b/>
                <w:sz w:val="22"/>
                <w:szCs w:val="22"/>
              </w:rPr>
            </w:pPr>
            <w:r w:rsidRPr="00363657">
              <w:rPr>
                <w:rFonts w:ascii="Times New Roman" w:hAnsi="Times New Roman"/>
                <w:b/>
                <w:sz w:val="22"/>
                <w:szCs w:val="22"/>
              </w:rPr>
              <w:t>Mexican Peso</w:t>
            </w:r>
          </w:p>
        </w:tc>
        <w:tc>
          <w:tcPr>
            <w:tcW w:w="2214" w:type="dxa"/>
            <w:gridSpan w:val="2"/>
          </w:tcPr>
          <w:p w:rsidR="008C7056" w:rsidRPr="00363657" w:rsidRDefault="008C7056" w:rsidP="00595F82">
            <w:pPr>
              <w:rPr>
                <w:rFonts w:ascii="Times New Roman" w:hAnsi="Times New Roman"/>
                <w:b/>
                <w:sz w:val="22"/>
                <w:szCs w:val="22"/>
              </w:rPr>
            </w:pPr>
            <w:r w:rsidRPr="00363657">
              <w:rPr>
                <w:rFonts w:ascii="Times New Roman" w:hAnsi="Times New Roman"/>
                <w:b/>
                <w:sz w:val="22"/>
                <w:szCs w:val="22"/>
              </w:rPr>
              <w:t>Polish Zloty</w:t>
            </w:r>
          </w:p>
        </w:tc>
      </w:tr>
      <w:tr w:rsidR="008C7056" w:rsidRPr="00385F22" w:rsidTr="00595F82">
        <w:trPr>
          <w:gridAfter w:val="1"/>
          <w:wAfter w:w="1098" w:type="dxa"/>
        </w:trPr>
        <w:tc>
          <w:tcPr>
            <w:tcW w:w="2214" w:type="dxa"/>
          </w:tcPr>
          <w:p w:rsidR="008C7056" w:rsidRPr="00385F22" w:rsidRDefault="008C7056" w:rsidP="00595F82">
            <w:pPr>
              <w:jc w:val="center"/>
              <w:rPr>
                <w:rFonts w:ascii="Times New Roman" w:hAnsi="Times New Roman"/>
                <w:sz w:val="22"/>
                <w:szCs w:val="22"/>
              </w:rPr>
            </w:pPr>
            <w:bookmarkStart w:id="0" w:name="_Hlk169155103"/>
            <w:r w:rsidRPr="00385F22">
              <w:rPr>
                <w:rFonts w:ascii="Times New Roman" w:hAnsi="Times New Roman"/>
                <w:sz w:val="22"/>
                <w:szCs w:val="22"/>
              </w:rPr>
              <w:t>1</w:t>
            </w:r>
          </w:p>
        </w:tc>
        <w:tc>
          <w:tcPr>
            <w:tcW w:w="1404" w:type="dxa"/>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$0.8142</w:t>
            </w:r>
          </w:p>
        </w:tc>
        <w:tc>
          <w:tcPr>
            <w:tcW w:w="198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$.09334</w:t>
            </w:r>
          </w:p>
        </w:tc>
        <w:tc>
          <w:tcPr>
            <w:tcW w:w="216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$.29914</w:t>
            </w:r>
          </w:p>
        </w:tc>
      </w:tr>
      <w:tr w:rsidR="008C7056" w:rsidRPr="00385F22" w:rsidTr="00595F82">
        <w:trPr>
          <w:gridAfter w:val="1"/>
          <w:wAfter w:w="1098" w:type="dxa"/>
        </w:trPr>
        <w:tc>
          <w:tcPr>
            <w:tcW w:w="2214" w:type="dxa"/>
          </w:tcPr>
          <w:p w:rsidR="008C7056" w:rsidRPr="00385F22" w:rsidRDefault="008C7056" w:rsidP="00595F82">
            <w:pPr>
              <w:jc w:val="center"/>
              <w:rPr>
                <w:rFonts w:ascii="Times New Roman" w:hAnsi="Times New Roman"/>
                <w:sz w:val="22"/>
                <w:szCs w:val="22"/>
              </w:rPr>
            </w:pPr>
            <w:r w:rsidRPr="00385F22">
              <w:rPr>
                <w:rFonts w:ascii="Times New Roman" w:hAnsi="Times New Roman"/>
                <w:sz w:val="22"/>
                <w:szCs w:val="22"/>
              </w:rPr>
              <w:t>2</w:t>
            </w:r>
          </w:p>
        </w:tc>
        <w:tc>
          <w:tcPr>
            <w:tcW w:w="1404" w:type="dxa"/>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0.8176</w:t>
            </w:r>
          </w:p>
        </w:tc>
        <w:tc>
          <w:tcPr>
            <w:tcW w:w="198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.09437</w:t>
            </w:r>
          </w:p>
        </w:tc>
        <w:tc>
          <w:tcPr>
            <w:tcW w:w="216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.29829</w:t>
            </w:r>
          </w:p>
        </w:tc>
      </w:tr>
      <w:tr w:rsidR="008C7056" w:rsidRPr="00385F22" w:rsidTr="00595F82">
        <w:trPr>
          <w:gridAfter w:val="1"/>
          <w:wAfter w:w="1098" w:type="dxa"/>
        </w:trPr>
        <w:tc>
          <w:tcPr>
            <w:tcW w:w="2214" w:type="dxa"/>
          </w:tcPr>
          <w:p w:rsidR="008C7056" w:rsidRPr="00385F22" w:rsidRDefault="008C7056" w:rsidP="00595F82">
            <w:pPr>
              <w:jc w:val="center"/>
              <w:rPr>
                <w:rFonts w:ascii="Times New Roman" w:hAnsi="Times New Roman"/>
                <w:sz w:val="22"/>
                <w:szCs w:val="22"/>
              </w:rPr>
            </w:pPr>
            <w:r w:rsidRPr="00385F22">
              <w:rPr>
                <w:rFonts w:ascii="Times New Roman" w:hAnsi="Times New Roman"/>
                <w:sz w:val="22"/>
                <w:szCs w:val="22"/>
              </w:rPr>
              <w:t>3</w:t>
            </w:r>
          </w:p>
        </w:tc>
        <w:tc>
          <w:tcPr>
            <w:tcW w:w="1404" w:type="dxa"/>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0.8395</w:t>
            </w:r>
          </w:p>
        </w:tc>
        <w:tc>
          <w:tcPr>
            <w:tcW w:w="198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.09241</w:t>
            </w:r>
          </w:p>
        </w:tc>
        <w:tc>
          <w:tcPr>
            <w:tcW w:w="216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.30187</w:t>
            </w:r>
          </w:p>
        </w:tc>
      </w:tr>
      <w:tr w:rsidR="008C7056" w:rsidRPr="00385F22" w:rsidTr="00595F82">
        <w:trPr>
          <w:gridAfter w:val="1"/>
          <w:wAfter w:w="1098" w:type="dxa"/>
        </w:trPr>
        <w:tc>
          <w:tcPr>
            <w:tcW w:w="2214" w:type="dxa"/>
          </w:tcPr>
          <w:p w:rsidR="008C7056" w:rsidRPr="00385F22" w:rsidRDefault="008C7056" w:rsidP="00595F82">
            <w:pPr>
              <w:jc w:val="center"/>
              <w:rPr>
                <w:rFonts w:ascii="Times New Roman" w:hAnsi="Times New Roman"/>
                <w:sz w:val="22"/>
                <w:szCs w:val="22"/>
              </w:rPr>
            </w:pPr>
            <w:r w:rsidRPr="00385F22">
              <w:rPr>
                <w:rFonts w:ascii="Times New Roman" w:hAnsi="Times New Roman"/>
                <w:sz w:val="22"/>
                <w:szCs w:val="22"/>
              </w:rPr>
              <w:t>4</w:t>
            </w:r>
          </w:p>
        </w:tc>
        <w:tc>
          <w:tcPr>
            <w:tcW w:w="1404" w:type="dxa"/>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0.8542</w:t>
            </w:r>
          </w:p>
        </w:tc>
        <w:tc>
          <w:tcPr>
            <w:tcW w:w="198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.09263</w:t>
            </w:r>
          </w:p>
        </w:tc>
        <w:tc>
          <w:tcPr>
            <w:tcW w:w="216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.3088</w:t>
            </w:r>
          </w:p>
        </w:tc>
      </w:tr>
      <w:tr w:rsidR="008C7056" w:rsidRPr="00385F22" w:rsidTr="00595F82">
        <w:trPr>
          <w:gridAfter w:val="1"/>
          <w:wAfter w:w="1098" w:type="dxa"/>
        </w:trPr>
        <w:tc>
          <w:tcPr>
            <w:tcW w:w="2214" w:type="dxa"/>
          </w:tcPr>
          <w:p w:rsidR="008C7056" w:rsidRPr="00385F22" w:rsidRDefault="008C7056" w:rsidP="00595F82">
            <w:pPr>
              <w:jc w:val="center"/>
              <w:rPr>
                <w:rFonts w:ascii="Times New Roman" w:hAnsi="Times New Roman"/>
                <w:sz w:val="22"/>
                <w:szCs w:val="22"/>
              </w:rPr>
            </w:pPr>
            <w:r w:rsidRPr="00385F22">
              <w:rPr>
                <w:rFonts w:ascii="Times New Roman" w:hAnsi="Times New Roman"/>
                <w:sz w:val="22"/>
                <w:szCs w:val="22"/>
              </w:rPr>
              <w:t>5</w:t>
            </w:r>
          </w:p>
        </w:tc>
        <w:tc>
          <w:tcPr>
            <w:tcW w:w="1404" w:type="dxa"/>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0.8501</w:t>
            </w:r>
          </w:p>
        </w:tc>
        <w:tc>
          <w:tcPr>
            <w:tcW w:w="198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.09251</w:t>
            </w:r>
          </w:p>
        </w:tc>
        <w:tc>
          <w:tcPr>
            <w:tcW w:w="216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.30274</w:t>
            </w:r>
          </w:p>
        </w:tc>
      </w:tr>
      <w:tr w:rsidR="008C7056" w:rsidRPr="00385F22" w:rsidTr="00595F82">
        <w:trPr>
          <w:gridAfter w:val="1"/>
          <w:wAfter w:w="1098" w:type="dxa"/>
        </w:trPr>
        <w:tc>
          <w:tcPr>
            <w:tcW w:w="2214" w:type="dxa"/>
          </w:tcPr>
          <w:p w:rsidR="008C7056" w:rsidRPr="00385F22" w:rsidRDefault="008C7056" w:rsidP="00595F82">
            <w:pPr>
              <w:jc w:val="center"/>
              <w:rPr>
                <w:rFonts w:ascii="Times New Roman" w:hAnsi="Times New Roman"/>
                <w:sz w:val="22"/>
                <w:szCs w:val="22"/>
              </w:rPr>
            </w:pPr>
            <w:r w:rsidRPr="00385F22">
              <w:rPr>
                <w:rFonts w:ascii="Times New Roman" w:hAnsi="Times New Roman"/>
                <w:sz w:val="22"/>
                <w:szCs w:val="22"/>
              </w:rPr>
              <w:t>6</w:t>
            </w:r>
          </w:p>
        </w:tc>
        <w:tc>
          <w:tcPr>
            <w:tcW w:w="1404" w:type="dxa"/>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0.8556</w:t>
            </w:r>
          </w:p>
        </w:tc>
        <w:tc>
          <w:tcPr>
            <w:tcW w:w="198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.09448</w:t>
            </w:r>
          </w:p>
        </w:tc>
        <w:tc>
          <w:tcPr>
            <w:tcW w:w="2160" w:type="dxa"/>
            <w:gridSpan w:val="2"/>
            <w:vAlign w:val="bottom"/>
          </w:tcPr>
          <w:p w:rsidR="008C7056" w:rsidRPr="00385F22" w:rsidRDefault="008C7056" w:rsidP="00595F82">
            <w:pPr>
              <w:jc w:val="right"/>
              <w:rPr>
                <w:rFonts w:ascii="Times New Roman" w:hAnsi="Times New Roman" w:cs="Arial"/>
                <w:sz w:val="22"/>
                <w:szCs w:val="22"/>
              </w:rPr>
            </w:pPr>
            <w:r w:rsidRPr="00385F22">
              <w:rPr>
                <w:rFonts w:ascii="Times New Roman" w:hAnsi="Times New Roman" w:cs="Arial"/>
                <w:sz w:val="22"/>
                <w:szCs w:val="22"/>
              </w:rPr>
              <w:t>.30312</w:t>
            </w:r>
          </w:p>
        </w:tc>
      </w:tr>
      <w:bookmarkEnd w:id="0"/>
    </w:tbl>
    <w:p w:rsidR="008C7056" w:rsidRPr="00385F22" w:rsidRDefault="008C7056" w:rsidP="008C7056">
      <w:pPr>
        <w:rPr>
          <w:rFonts w:ascii="Times New Roman" w:hAnsi="Times New Roman"/>
          <w:sz w:val="22"/>
          <w:szCs w:val="22"/>
        </w:rPr>
      </w:pPr>
    </w:p>
    <w:p w:rsidR="008C7056" w:rsidRPr="005C5496" w:rsidRDefault="008C7056" w:rsidP="008C7056">
      <w:pPr>
        <w:ind w:left="360"/>
        <w:rPr>
          <w:rFonts w:ascii="Times New Roman" w:hAnsi="Times New Roman"/>
          <w:sz w:val="22"/>
          <w:szCs w:val="22"/>
        </w:rPr>
      </w:pPr>
      <w:r w:rsidRPr="00385F22">
        <w:rPr>
          <w:rFonts w:ascii="Times New Roman" w:hAnsi="Times New Roman"/>
          <w:sz w:val="22"/>
          <w:szCs w:val="22"/>
        </w:rPr>
        <w:t xml:space="preserve">You want to assess the data in a logical manner to determine which firm has a higher degree of exchange rate risk. Show your work and write your conclusion. </w:t>
      </w:r>
      <w:r w:rsidRPr="005C5496">
        <w:rPr>
          <w:rFonts w:ascii="Times New Roman" w:hAnsi="Times New Roman"/>
          <w:sz w:val="22"/>
          <w:szCs w:val="22"/>
        </w:rPr>
        <w:t xml:space="preserve">[HINT: The percentage change in the portfolio of currencies is a weighted average of the percentage change in </w:t>
      </w:r>
      <w:r>
        <w:rPr>
          <w:rFonts w:ascii="Times New Roman" w:hAnsi="Times New Roman"/>
          <w:sz w:val="22"/>
          <w:szCs w:val="22"/>
        </w:rPr>
        <w:t>each currency in the portfolio.</w:t>
      </w:r>
    </w:p>
    <w:p w:rsidR="008C7056" w:rsidRPr="005C5496" w:rsidRDefault="008C7056" w:rsidP="008C7056">
      <w:pPr>
        <w:rPr>
          <w:rFonts w:ascii="Times New Roman" w:hAnsi="Times New Roman"/>
          <w:sz w:val="22"/>
          <w:szCs w:val="22"/>
        </w:rPr>
      </w:pPr>
    </w:p>
    <w:p w:rsidR="008C7056" w:rsidRPr="005C5496" w:rsidRDefault="008C7056" w:rsidP="008C7056">
      <w:pPr>
        <w:rPr>
          <w:rFonts w:ascii="Times New Roman" w:hAnsi="Times New Roman"/>
          <w:sz w:val="22"/>
          <w:szCs w:val="22"/>
        </w:rPr>
      </w:pPr>
      <w:r w:rsidRPr="005C5496">
        <w:rPr>
          <w:rFonts w:ascii="Times New Roman" w:hAnsi="Times New Roman"/>
          <w:b/>
          <w:sz w:val="22"/>
          <w:szCs w:val="22"/>
        </w:rPr>
        <w:t xml:space="preserve">29. Exposure to Pegged Currency System.  </w:t>
      </w:r>
      <w:r w:rsidRPr="005C5496">
        <w:rPr>
          <w:rFonts w:ascii="Times New Roman" w:hAnsi="Times New Roman"/>
          <w:sz w:val="22"/>
          <w:szCs w:val="22"/>
        </w:rPr>
        <w:t>Assume that the Mexican peso and the Brazilian</w:t>
      </w:r>
    </w:p>
    <w:p w:rsidR="008C7056" w:rsidRPr="005C5496" w:rsidRDefault="008C7056" w:rsidP="008C7056">
      <w:pPr>
        <w:ind w:left="360"/>
        <w:rPr>
          <w:rFonts w:ascii="Times New Roman" w:hAnsi="Times New Roman"/>
          <w:sz w:val="22"/>
          <w:szCs w:val="22"/>
        </w:rPr>
      </w:pPr>
      <w:proofErr w:type="gramStart"/>
      <w:r w:rsidRPr="005C5496">
        <w:rPr>
          <w:rFonts w:ascii="Times New Roman" w:hAnsi="Times New Roman"/>
          <w:sz w:val="22"/>
          <w:szCs w:val="22"/>
        </w:rPr>
        <w:t>currency</w:t>
      </w:r>
      <w:proofErr w:type="gramEnd"/>
      <w:r w:rsidRPr="005C5496">
        <w:rPr>
          <w:rFonts w:ascii="Times New Roman" w:hAnsi="Times New Roman"/>
          <w:sz w:val="22"/>
          <w:szCs w:val="22"/>
        </w:rPr>
        <w:t xml:space="preserve"> (called the “real”) have depreciated against the dollar recently, due to the high inflation rates in those countries. Assume that inflation in these two countries is expected to continue and that it will have a major effect on these currencies if they are still allowed to float. Assume that the government of </w:t>
      </w:r>
      <w:smartTag w:uri="urn:schemas-microsoft-com:office:smarttags" w:element="place">
        <w:smartTag w:uri="urn:schemas-microsoft-com:office:smarttags" w:element="country-region">
          <w:r w:rsidRPr="005C5496">
            <w:rPr>
              <w:rFonts w:ascii="Times New Roman" w:hAnsi="Times New Roman"/>
              <w:sz w:val="22"/>
              <w:szCs w:val="22"/>
            </w:rPr>
            <w:t>Brazil</w:t>
          </w:r>
        </w:smartTag>
      </w:smartTag>
      <w:r w:rsidRPr="005C5496">
        <w:rPr>
          <w:rFonts w:ascii="Times New Roman" w:hAnsi="Times New Roman"/>
          <w:sz w:val="22"/>
          <w:szCs w:val="22"/>
        </w:rPr>
        <w:t xml:space="preserve"> decides to peg its currency to the dollar and will definitely maintain the peg for the next year. </w:t>
      </w:r>
      <w:proofErr w:type="spellStart"/>
      <w:r w:rsidRPr="005C5496">
        <w:rPr>
          <w:rFonts w:ascii="Times New Roman" w:hAnsi="Times New Roman"/>
          <w:sz w:val="22"/>
          <w:szCs w:val="22"/>
        </w:rPr>
        <w:t>Milez</w:t>
      </w:r>
      <w:proofErr w:type="spellEnd"/>
      <w:r w:rsidRPr="005C5496">
        <w:rPr>
          <w:rFonts w:ascii="Times New Roman" w:hAnsi="Times New Roman"/>
          <w:sz w:val="22"/>
          <w:szCs w:val="22"/>
        </w:rPr>
        <w:t xml:space="preserve"> Co. is based in </w:t>
      </w:r>
      <w:smartTag w:uri="urn:schemas-microsoft-com:office:smarttags" w:element="place">
        <w:smartTag w:uri="urn:schemas-microsoft-com:office:smarttags" w:element="country-region">
          <w:r w:rsidRPr="005C5496">
            <w:rPr>
              <w:rFonts w:ascii="Times New Roman" w:hAnsi="Times New Roman"/>
              <w:sz w:val="22"/>
              <w:szCs w:val="22"/>
            </w:rPr>
            <w:t>Mexico</w:t>
          </w:r>
        </w:smartTag>
      </w:smartTag>
      <w:r w:rsidRPr="005C5496">
        <w:rPr>
          <w:rFonts w:ascii="Times New Roman" w:hAnsi="Times New Roman"/>
          <w:sz w:val="22"/>
          <w:szCs w:val="22"/>
        </w:rPr>
        <w:t xml:space="preserve">. Its main business is to export supplies from </w:t>
      </w:r>
      <w:smartTag w:uri="urn:schemas-microsoft-com:office:smarttags" w:element="country-region">
        <w:r w:rsidRPr="005C5496">
          <w:rPr>
            <w:rFonts w:ascii="Times New Roman" w:hAnsi="Times New Roman"/>
            <w:sz w:val="22"/>
            <w:szCs w:val="22"/>
          </w:rPr>
          <w:t>Mexico</w:t>
        </w:r>
      </w:smartTag>
      <w:r w:rsidRPr="005C5496">
        <w:rPr>
          <w:rFonts w:ascii="Times New Roman" w:hAnsi="Times New Roman"/>
          <w:sz w:val="22"/>
          <w:szCs w:val="22"/>
        </w:rPr>
        <w:t xml:space="preserve"> to </w:t>
      </w:r>
      <w:smartTag w:uri="urn:schemas-microsoft-com:office:smarttags" w:element="place">
        <w:smartTag w:uri="urn:schemas-microsoft-com:office:smarttags" w:element="country-region">
          <w:r w:rsidRPr="005C5496">
            <w:rPr>
              <w:rFonts w:ascii="Times New Roman" w:hAnsi="Times New Roman"/>
              <w:sz w:val="22"/>
              <w:szCs w:val="22"/>
            </w:rPr>
            <w:t>Brazil</w:t>
          </w:r>
        </w:smartTag>
      </w:smartTag>
      <w:r w:rsidRPr="005C5496">
        <w:rPr>
          <w:rFonts w:ascii="Times New Roman" w:hAnsi="Times New Roman"/>
          <w:sz w:val="22"/>
          <w:szCs w:val="22"/>
        </w:rPr>
        <w:t xml:space="preserve">. It invoices its supplies in Mexican pesos. Its main competition is from firms in </w:t>
      </w:r>
      <w:smartTag w:uri="urn:schemas-microsoft-com:office:smarttags" w:element="place">
        <w:smartTag w:uri="urn:schemas-microsoft-com:office:smarttags" w:element="country-region">
          <w:r w:rsidRPr="005C5496">
            <w:rPr>
              <w:rFonts w:ascii="Times New Roman" w:hAnsi="Times New Roman"/>
              <w:sz w:val="22"/>
              <w:szCs w:val="22"/>
            </w:rPr>
            <w:t>Brazil</w:t>
          </w:r>
        </w:smartTag>
      </w:smartTag>
      <w:r w:rsidRPr="005C5496">
        <w:rPr>
          <w:rFonts w:ascii="Times New Roman" w:hAnsi="Times New Roman"/>
          <w:sz w:val="22"/>
          <w:szCs w:val="22"/>
        </w:rPr>
        <w:t xml:space="preserve"> that produce similar supplies and sell them locally. How will the sales volume of </w:t>
      </w:r>
      <w:proofErr w:type="spellStart"/>
      <w:r w:rsidRPr="005C5496">
        <w:rPr>
          <w:rFonts w:ascii="Times New Roman" w:hAnsi="Times New Roman"/>
          <w:sz w:val="22"/>
          <w:szCs w:val="22"/>
        </w:rPr>
        <w:t>Milez</w:t>
      </w:r>
      <w:proofErr w:type="spellEnd"/>
      <w:r w:rsidRPr="005C5496">
        <w:rPr>
          <w:rFonts w:ascii="Times New Roman" w:hAnsi="Times New Roman"/>
          <w:sz w:val="22"/>
          <w:szCs w:val="22"/>
        </w:rPr>
        <w:t xml:space="preserve"> Co.be affected (if at all) by the Brazilian government’s actions? Explain. </w:t>
      </w:r>
    </w:p>
    <w:p w:rsidR="008C7056" w:rsidRPr="005C5496" w:rsidRDefault="008C7056" w:rsidP="008C7056">
      <w:pPr>
        <w:rPr>
          <w:rFonts w:ascii="Times New Roman" w:hAnsi="Times New Roman"/>
          <w:sz w:val="22"/>
          <w:szCs w:val="22"/>
        </w:rPr>
      </w:pPr>
      <w:r w:rsidRPr="005C5496">
        <w:rPr>
          <w:rFonts w:ascii="Times New Roman" w:hAnsi="Times New Roman"/>
          <w:sz w:val="22"/>
          <w:szCs w:val="22"/>
        </w:rPr>
        <w:t xml:space="preserve"> </w:t>
      </w:r>
    </w:p>
    <w:p w:rsidR="008C7056" w:rsidRPr="005C5496" w:rsidRDefault="008C7056" w:rsidP="008C7056">
      <w:pPr>
        <w:rPr>
          <w:rFonts w:ascii="Times New Roman" w:hAnsi="Times New Roman"/>
          <w:sz w:val="22"/>
          <w:szCs w:val="22"/>
        </w:rPr>
      </w:pPr>
    </w:p>
    <w:p w:rsidR="008C7056" w:rsidRPr="005C5496" w:rsidRDefault="008C7056" w:rsidP="008C7056">
      <w:pPr>
        <w:rPr>
          <w:rFonts w:ascii="Times New Roman" w:hAnsi="Times New Roman"/>
          <w:sz w:val="22"/>
          <w:szCs w:val="22"/>
        </w:rPr>
      </w:pPr>
      <w:r w:rsidRPr="005C5496">
        <w:rPr>
          <w:rFonts w:ascii="Times New Roman" w:hAnsi="Times New Roman"/>
          <w:b/>
          <w:sz w:val="22"/>
          <w:szCs w:val="22"/>
        </w:rPr>
        <w:t xml:space="preserve">33. Applying the Value-at-Risk Method. </w:t>
      </w:r>
      <w:r w:rsidRPr="005C5496">
        <w:rPr>
          <w:rFonts w:ascii="Times New Roman" w:hAnsi="Times New Roman"/>
          <w:sz w:val="22"/>
          <w:szCs w:val="22"/>
        </w:rPr>
        <w:t>You use today’s spot rate of the Brazilian real to forecast</w:t>
      </w:r>
    </w:p>
    <w:p w:rsidR="008C7056" w:rsidRPr="005C5496" w:rsidRDefault="008C7056" w:rsidP="008C7056">
      <w:pPr>
        <w:ind w:left="360"/>
        <w:rPr>
          <w:rFonts w:ascii="Times New Roman" w:hAnsi="Times New Roman"/>
          <w:sz w:val="22"/>
          <w:szCs w:val="22"/>
        </w:rPr>
      </w:pPr>
      <w:proofErr w:type="gramStart"/>
      <w:r w:rsidRPr="005C5496">
        <w:rPr>
          <w:rFonts w:ascii="Times New Roman" w:hAnsi="Times New Roman"/>
          <w:sz w:val="22"/>
          <w:szCs w:val="22"/>
        </w:rPr>
        <w:t>the</w:t>
      </w:r>
      <w:proofErr w:type="gramEnd"/>
      <w:r w:rsidRPr="005C5496">
        <w:rPr>
          <w:rFonts w:ascii="Times New Roman" w:hAnsi="Times New Roman"/>
          <w:sz w:val="22"/>
          <w:szCs w:val="22"/>
        </w:rPr>
        <w:t xml:space="preserve"> spot rate of the real for one month ahead. Today’s spot rate is $.4558. Use the value-at-risk method to determine the maximum percentage loss of the Brazilian real over the next month based on a 95 percent confidence level. Use the spot exchange rates at the end of each of the last 6 months as shown below to conduct your analysis. Forecast the exchange rate that would exist under these conditions. </w:t>
      </w:r>
    </w:p>
    <w:p w:rsidR="008C7056" w:rsidRPr="005C5496" w:rsidRDefault="008C7056" w:rsidP="008C7056">
      <w:pPr>
        <w:rPr>
          <w:rFonts w:ascii="Times New Roman" w:hAnsi="Times New Roman"/>
          <w:sz w:val="22"/>
          <w:szCs w:val="22"/>
        </w:rPr>
      </w:pPr>
    </w:p>
    <w:p w:rsidR="008C7056" w:rsidRPr="005C5496" w:rsidRDefault="008C7056" w:rsidP="008C7056">
      <w:pPr>
        <w:rPr>
          <w:rFonts w:ascii="Times New Roman" w:hAnsi="Times New Roman"/>
          <w:sz w:val="22"/>
          <w:szCs w:val="22"/>
        </w:rPr>
      </w:pPr>
      <w:r w:rsidRPr="005C5496">
        <w:rPr>
          <w:rFonts w:ascii="Times New Roman" w:hAnsi="Times New Roman"/>
          <w:b/>
          <w:sz w:val="22"/>
          <w:szCs w:val="22"/>
        </w:rPr>
        <w:t xml:space="preserve">35. Cross-Currency Relationships. </w:t>
      </w:r>
      <w:r w:rsidRPr="005C5496">
        <w:rPr>
          <w:rFonts w:ascii="Times New Roman" w:hAnsi="Times New Roman"/>
          <w:sz w:val="22"/>
          <w:szCs w:val="22"/>
        </w:rPr>
        <w:t xml:space="preserve"> The Hong Kong dollar (HK$) is presently pegged to the </w:t>
      </w:r>
      <w:smartTag w:uri="urn:schemas-microsoft-com:office:smarttags" w:element="country-region">
        <w:smartTag w:uri="urn:schemas-microsoft-com:office:smarttags" w:element="place">
          <w:r w:rsidRPr="005C5496">
            <w:rPr>
              <w:rFonts w:ascii="Times New Roman" w:hAnsi="Times New Roman"/>
              <w:sz w:val="22"/>
              <w:szCs w:val="22"/>
            </w:rPr>
            <w:t>U.S.</w:t>
          </w:r>
        </w:smartTag>
      </w:smartTag>
    </w:p>
    <w:p w:rsidR="008C7056" w:rsidRPr="005C5496" w:rsidRDefault="008C7056" w:rsidP="008C7056">
      <w:pPr>
        <w:ind w:left="360"/>
        <w:rPr>
          <w:rFonts w:ascii="Times New Roman" w:hAnsi="Times New Roman"/>
          <w:sz w:val="22"/>
          <w:szCs w:val="22"/>
        </w:rPr>
      </w:pPr>
      <w:proofErr w:type="gramStart"/>
      <w:r w:rsidRPr="005C5496">
        <w:rPr>
          <w:rFonts w:ascii="Times New Roman" w:hAnsi="Times New Roman"/>
          <w:sz w:val="22"/>
          <w:szCs w:val="22"/>
        </w:rPr>
        <w:t>dollar</w:t>
      </w:r>
      <w:proofErr w:type="gramEnd"/>
      <w:r w:rsidRPr="005C5496">
        <w:rPr>
          <w:rFonts w:ascii="Times New Roman" w:hAnsi="Times New Roman"/>
          <w:sz w:val="22"/>
          <w:szCs w:val="22"/>
        </w:rPr>
        <w:t xml:space="preserve"> and is expected to remain pegged. Some Hong Kong firms export products to </w:t>
      </w:r>
      <w:smartTag w:uri="urn:schemas-microsoft-com:office:smarttags" w:element="country-region">
        <w:r w:rsidRPr="005C5496">
          <w:rPr>
            <w:rFonts w:ascii="Times New Roman" w:hAnsi="Times New Roman"/>
            <w:sz w:val="22"/>
            <w:szCs w:val="22"/>
          </w:rPr>
          <w:t>Australia</w:t>
        </w:r>
      </w:smartTag>
      <w:r w:rsidRPr="005C5496">
        <w:rPr>
          <w:rFonts w:ascii="Times New Roman" w:hAnsi="Times New Roman"/>
          <w:sz w:val="22"/>
          <w:szCs w:val="22"/>
        </w:rPr>
        <w:t xml:space="preserve"> that are denominated in Australian dollars and have no other business in </w:t>
      </w:r>
      <w:smartTag w:uri="urn:schemas-microsoft-com:office:smarttags" w:element="place">
        <w:smartTag w:uri="urn:schemas-microsoft-com:office:smarttags" w:element="country-region">
          <w:r w:rsidRPr="005C5496">
            <w:rPr>
              <w:rFonts w:ascii="Times New Roman" w:hAnsi="Times New Roman"/>
              <w:sz w:val="22"/>
              <w:szCs w:val="22"/>
            </w:rPr>
            <w:t>Australia</w:t>
          </w:r>
        </w:smartTag>
      </w:smartTag>
      <w:r w:rsidRPr="005C5496">
        <w:rPr>
          <w:rFonts w:ascii="Times New Roman" w:hAnsi="Times New Roman"/>
          <w:sz w:val="22"/>
          <w:szCs w:val="22"/>
        </w:rPr>
        <w:t xml:space="preserve">. The exports are not </w:t>
      </w:r>
      <w:r w:rsidRPr="005C5496">
        <w:rPr>
          <w:rFonts w:ascii="Times New Roman" w:hAnsi="Times New Roman"/>
          <w:sz w:val="22"/>
          <w:szCs w:val="22"/>
        </w:rPr>
        <w:lastRenderedPageBreak/>
        <w:t xml:space="preserve">hedged. The Australian dollar is presently worth 0.50 U.S. dollars but you expect that it will be worth 0.45 U.S. dollars by the end of the year. Based on your expectations, will the </w:t>
      </w:r>
      <w:smartTag w:uri="urn:schemas-microsoft-com:office:smarttags" w:element="place">
        <w:r w:rsidRPr="005C5496">
          <w:rPr>
            <w:rFonts w:ascii="Times New Roman" w:hAnsi="Times New Roman"/>
            <w:sz w:val="22"/>
            <w:szCs w:val="22"/>
          </w:rPr>
          <w:t>Hong Kong</w:t>
        </w:r>
      </w:smartTag>
      <w:r w:rsidRPr="005C5496">
        <w:rPr>
          <w:rFonts w:ascii="Times New Roman" w:hAnsi="Times New Roman"/>
          <w:sz w:val="22"/>
          <w:szCs w:val="22"/>
        </w:rPr>
        <w:t xml:space="preserve"> exporters be affected favorably or unfavorably? Briefly explain. </w:t>
      </w:r>
    </w:p>
    <w:p w:rsidR="008C7056" w:rsidRPr="005C5496" w:rsidRDefault="008C7056" w:rsidP="008C7056">
      <w:pPr>
        <w:rPr>
          <w:rFonts w:ascii="Times New Roman" w:hAnsi="Times New Roman"/>
          <w:sz w:val="22"/>
          <w:szCs w:val="22"/>
        </w:rPr>
      </w:pPr>
    </w:p>
    <w:p w:rsidR="008C7056" w:rsidRPr="005C5496" w:rsidRDefault="008C7056" w:rsidP="008C7056">
      <w:pPr>
        <w:rPr>
          <w:rFonts w:ascii="Times New Roman" w:hAnsi="Times New Roman"/>
          <w:sz w:val="22"/>
          <w:szCs w:val="22"/>
        </w:rPr>
      </w:pPr>
      <w:r w:rsidRPr="005C5496">
        <w:rPr>
          <w:rFonts w:ascii="Times New Roman" w:hAnsi="Times New Roman"/>
          <w:b/>
          <w:sz w:val="22"/>
          <w:szCs w:val="22"/>
        </w:rPr>
        <w:t xml:space="preserve">37. Assessing Translation Exposure. </w:t>
      </w:r>
      <w:r w:rsidRPr="005C5496">
        <w:rPr>
          <w:rFonts w:ascii="Times New Roman" w:hAnsi="Times New Roman"/>
          <w:sz w:val="22"/>
          <w:szCs w:val="22"/>
        </w:rPr>
        <w:t>Assume the euro’s spot rate is presently equal to $1.00. All of</w:t>
      </w:r>
    </w:p>
    <w:p w:rsidR="008C7056" w:rsidRPr="005C5496" w:rsidRDefault="008C7056" w:rsidP="008C7056">
      <w:pPr>
        <w:ind w:left="360"/>
        <w:rPr>
          <w:rFonts w:ascii="Times New Roman" w:hAnsi="Times New Roman"/>
          <w:sz w:val="22"/>
          <w:szCs w:val="22"/>
        </w:rPr>
      </w:pPr>
      <w:proofErr w:type="gramStart"/>
      <w:r w:rsidRPr="005C5496">
        <w:rPr>
          <w:rFonts w:ascii="Times New Roman" w:hAnsi="Times New Roman"/>
          <w:sz w:val="22"/>
          <w:szCs w:val="22"/>
        </w:rPr>
        <w:t>the</w:t>
      </w:r>
      <w:proofErr w:type="gramEnd"/>
      <w:r w:rsidRPr="005C5496">
        <w:rPr>
          <w:rFonts w:ascii="Times New Roman" w:hAnsi="Times New Roman"/>
          <w:sz w:val="22"/>
          <w:szCs w:val="22"/>
        </w:rPr>
        <w:t xml:space="preserve"> following firms are based in </w:t>
      </w:r>
      <w:smartTag w:uri="urn:schemas-microsoft-com:office:smarttags" w:element="place">
        <w:smartTag w:uri="urn:schemas-microsoft-com:office:smarttags" w:element="State">
          <w:r w:rsidRPr="005C5496">
            <w:rPr>
              <w:rFonts w:ascii="Times New Roman" w:hAnsi="Times New Roman"/>
              <w:sz w:val="22"/>
              <w:szCs w:val="22"/>
            </w:rPr>
            <w:t>New York</w:t>
          </w:r>
        </w:smartTag>
      </w:smartTag>
      <w:r w:rsidRPr="005C5496">
        <w:rPr>
          <w:rFonts w:ascii="Times New Roman" w:hAnsi="Times New Roman"/>
          <w:sz w:val="22"/>
          <w:szCs w:val="22"/>
        </w:rPr>
        <w:t xml:space="preserve"> and are the same size. While these firms concentrate on business in the </w:t>
      </w:r>
      <w:smartTag w:uri="urn:schemas-microsoft-com:office:smarttags" w:element="place">
        <w:smartTag w:uri="urn:schemas-microsoft-com:office:smarttags" w:element="country-region">
          <w:r w:rsidRPr="005C5496">
            <w:rPr>
              <w:rFonts w:ascii="Times New Roman" w:hAnsi="Times New Roman"/>
              <w:sz w:val="22"/>
              <w:szCs w:val="22"/>
            </w:rPr>
            <w:t>U.S.</w:t>
          </w:r>
        </w:smartTag>
      </w:smartTag>
      <w:r w:rsidRPr="005C5496">
        <w:rPr>
          <w:rFonts w:ascii="Times New Roman" w:hAnsi="Times New Roman"/>
          <w:sz w:val="22"/>
          <w:szCs w:val="22"/>
        </w:rPr>
        <w:t xml:space="preserve">, their entire foreign operations for this quarter are provided here. </w:t>
      </w:r>
    </w:p>
    <w:p w:rsidR="008C7056" w:rsidRPr="005C5496" w:rsidRDefault="008C7056" w:rsidP="008C7056">
      <w:pPr>
        <w:ind w:left="360"/>
        <w:rPr>
          <w:rFonts w:ascii="Times New Roman" w:hAnsi="Times New Roman"/>
          <w:sz w:val="22"/>
          <w:szCs w:val="22"/>
        </w:rPr>
      </w:pPr>
      <w:r w:rsidRPr="005C5496">
        <w:rPr>
          <w:rFonts w:ascii="Times New Roman" w:hAnsi="Times New Roman"/>
          <w:sz w:val="22"/>
          <w:szCs w:val="22"/>
        </w:rPr>
        <w:t xml:space="preserve">Company A expects its exports to cause cash inflows of 9 million euros and imports to cause cash outflows equal to 3 million euros. </w:t>
      </w:r>
    </w:p>
    <w:p w:rsidR="008C7056" w:rsidRPr="005C5496" w:rsidRDefault="008C7056" w:rsidP="008C7056">
      <w:pPr>
        <w:ind w:left="360"/>
        <w:rPr>
          <w:rFonts w:ascii="Times New Roman" w:hAnsi="Times New Roman"/>
          <w:sz w:val="22"/>
          <w:szCs w:val="22"/>
        </w:rPr>
      </w:pPr>
      <w:r w:rsidRPr="005C5496">
        <w:rPr>
          <w:rFonts w:ascii="Times New Roman" w:hAnsi="Times New Roman"/>
          <w:sz w:val="22"/>
          <w:szCs w:val="22"/>
        </w:rPr>
        <w:t xml:space="preserve">Company B has a subsidiary in </w:t>
      </w:r>
      <w:smartTag w:uri="urn:schemas-microsoft-com:office:smarttags" w:element="place">
        <w:smartTag w:uri="urn:schemas-microsoft-com:office:smarttags" w:element="country-region">
          <w:r w:rsidRPr="005C5496">
            <w:rPr>
              <w:rFonts w:ascii="Times New Roman" w:hAnsi="Times New Roman"/>
              <w:sz w:val="22"/>
              <w:szCs w:val="22"/>
            </w:rPr>
            <w:t>Portugal</w:t>
          </w:r>
        </w:smartTag>
      </w:smartTag>
      <w:r w:rsidRPr="005C5496">
        <w:rPr>
          <w:rFonts w:ascii="Times New Roman" w:hAnsi="Times New Roman"/>
          <w:sz w:val="22"/>
          <w:szCs w:val="22"/>
        </w:rPr>
        <w:t xml:space="preserve"> that expects revenue of 5 million euros and has expenses of 1 million euros. </w:t>
      </w:r>
    </w:p>
    <w:p w:rsidR="008C7056" w:rsidRPr="005C5496" w:rsidRDefault="008C7056" w:rsidP="008C7056">
      <w:pPr>
        <w:spacing w:before="100" w:beforeAutospacing="1" w:after="100" w:afterAutospacing="1"/>
        <w:ind w:left="360"/>
        <w:rPr>
          <w:rFonts w:ascii="Times New Roman" w:hAnsi="Times New Roman"/>
          <w:sz w:val="22"/>
          <w:szCs w:val="22"/>
        </w:rPr>
      </w:pPr>
      <w:r w:rsidRPr="005C5496">
        <w:rPr>
          <w:rFonts w:ascii="Times New Roman" w:hAnsi="Times New Roman"/>
          <w:sz w:val="22"/>
          <w:szCs w:val="22"/>
        </w:rPr>
        <w:t xml:space="preserve">Company C expects exports to cause cash inflows of 9 million euros and imports to cause cash outflows of 3 million euros, and will repay the balance of an existing loan equal to 2 million euros. </w:t>
      </w:r>
    </w:p>
    <w:p w:rsidR="008C7056" w:rsidRPr="005C5496" w:rsidRDefault="008C7056" w:rsidP="008C7056">
      <w:pPr>
        <w:spacing w:before="100" w:beforeAutospacing="1" w:after="100" w:afterAutospacing="1"/>
        <w:ind w:left="360"/>
        <w:rPr>
          <w:rFonts w:ascii="Times New Roman" w:hAnsi="Times New Roman"/>
          <w:sz w:val="22"/>
          <w:szCs w:val="22"/>
        </w:rPr>
      </w:pPr>
      <w:r w:rsidRPr="005C5496">
        <w:rPr>
          <w:rFonts w:ascii="Times New Roman" w:hAnsi="Times New Roman"/>
          <w:sz w:val="22"/>
          <w:szCs w:val="22"/>
        </w:rPr>
        <w:t xml:space="preserve">Company D expects zero exports and imports to cause cash outflows of 11 million euros. </w:t>
      </w:r>
    </w:p>
    <w:p w:rsidR="008C7056" w:rsidRPr="005C5496" w:rsidRDefault="008C7056" w:rsidP="008C7056">
      <w:pPr>
        <w:spacing w:before="100" w:beforeAutospacing="1" w:after="100" w:afterAutospacing="1"/>
        <w:ind w:left="360"/>
        <w:rPr>
          <w:rFonts w:ascii="Times New Roman" w:hAnsi="Times New Roman"/>
          <w:sz w:val="22"/>
          <w:szCs w:val="22"/>
        </w:rPr>
      </w:pPr>
      <w:r w:rsidRPr="005C5496">
        <w:rPr>
          <w:rFonts w:ascii="Times New Roman" w:hAnsi="Times New Roman"/>
          <w:sz w:val="22"/>
          <w:szCs w:val="22"/>
        </w:rPr>
        <w:t xml:space="preserve">Company E will repay the balance of an existing loan equal to 9 million euros. </w:t>
      </w:r>
    </w:p>
    <w:p w:rsidR="008C7056" w:rsidRPr="005C5496" w:rsidRDefault="008C7056" w:rsidP="008C7056">
      <w:pPr>
        <w:spacing w:before="100" w:beforeAutospacing="1" w:after="100" w:afterAutospacing="1"/>
        <w:ind w:left="360"/>
        <w:rPr>
          <w:rFonts w:ascii="Times New Roman" w:hAnsi="Times New Roman"/>
          <w:sz w:val="22"/>
          <w:szCs w:val="22"/>
        </w:rPr>
      </w:pPr>
      <w:r w:rsidRPr="005C5496">
        <w:rPr>
          <w:rFonts w:ascii="Times New Roman" w:hAnsi="Times New Roman"/>
          <w:sz w:val="22"/>
          <w:szCs w:val="22"/>
        </w:rPr>
        <w:t>Which of the five companies described here has the highest d</w:t>
      </w:r>
      <w:r>
        <w:rPr>
          <w:rFonts w:ascii="Times New Roman" w:hAnsi="Times New Roman"/>
          <w:sz w:val="22"/>
          <w:szCs w:val="22"/>
        </w:rPr>
        <w:t xml:space="preserve">egree of translation exposure? </w:t>
      </w:r>
    </w:p>
    <w:p w:rsidR="008C7056" w:rsidRPr="005C5496" w:rsidRDefault="008C7056" w:rsidP="008C7056">
      <w:pPr>
        <w:pStyle w:val="BodyText"/>
        <w:jc w:val="left"/>
        <w:rPr>
          <w:sz w:val="22"/>
          <w:szCs w:val="22"/>
        </w:rPr>
      </w:pPr>
      <w:r w:rsidRPr="005C5496">
        <w:rPr>
          <w:b/>
          <w:sz w:val="22"/>
          <w:szCs w:val="22"/>
        </w:rPr>
        <w:t xml:space="preserve">38. Exchange Rates and Market Share. </w:t>
      </w:r>
      <w:r w:rsidRPr="005C5496">
        <w:rPr>
          <w:sz w:val="22"/>
          <w:szCs w:val="22"/>
        </w:rPr>
        <w:t xml:space="preserve">Minnesota Co. is a </w:t>
      </w:r>
      <w:smartTag w:uri="urn:schemas-microsoft-com:office:smarttags" w:element="country-region">
        <w:smartTag w:uri="urn:schemas-microsoft-com:office:smarttags" w:element="place">
          <w:r w:rsidRPr="005C5496">
            <w:rPr>
              <w:sz w:val="22"/>
              <w:szCs w:val="22"/>
            </w:rPr>
            <w:t>U.S.</w:t>
          </w:r>
        </w:smartTag>
      </w:smartTag>
      <w:r w:rsidRPr="005C5496">
        <w:rPr>
          <w:sz w:val="22"/>
          <w:szCs w:val="22"/>
        </w:rPr>
        <w:t xml:space="preserve"> firm that exports computer parts to</w:t>
      </w:r>
    </w:p>
    <w:p w:rsidR="008C7056" w:rsidRPr="005C5496" w:rsidRDefault="008C7056" w:rsidP="008C7056">
      <w:pPr>
        <w:pStyle w:val="BodyText"/>
        <w:ind w:left="360"/>
        <w:jc w:val="left"/>
        <w:rPr>
          <w:sz w:val="22"/>
          <w:szCs w:val="22"/>
        </w:rPr>
      </w:pPr>
      <w:smartTag w:uri="urn:schemas-microsoft-com:office:smarttags" w:element="country-region">
        <w:smartTag w:uri="urn:schemas-microsoft-com:office:smarttags" w:element="place">
          <w:r w:rsidRPr="005C5496">
            <w:rPr>
              <w:sz w:val="22"/>
              <w:szCs w:val="22"/>
            </w:rPr>
            <w:t>Japan</w:t>
          </w:r>
        </w:smartTag>
      </w:smartTag>
      <w:r w:rsidRPr="005C5496">
        <w:rPr>
          <w:sz w:val="22"/>
          <w:szCs w:val="22"/>
        </w:rPr>
        <w:t xml:space="preserve">. Its main competition is from firms that are based in </w:t>
      </w:r>
      <w:smartTag w:uri="urn:schemas-microsoft-com:office:smarttags" w:element="place">
        <w:smartTag w:uri="urn:schemas-microsoft-com:office:smarttags" w:element="country-region">
          <w:r w:rsidRPr="005C5496">
            <w:rPr>
              <w:sz w:val="22"/>
              <w:szCs w:val="22"/>
            </w:rPr>
            <w:t>Japan</w:t>
          </w:r>
        </w:smartTag>
      </w:smartTag>
      <w:r w:rsidRPr="005C5496">
        <w:rPr>
          <w:sz w:val="22"/>
          <w:szCs w:val="22"/>
        </w:rPr>
        <w:t xml:space="preserve">, which invoice their products in yen. </w:t>
      </w:r>
      <w:smartTag w:uri="urn:schemas-microsoft-com:office:smarttags" w:element="place">
        <w:smartTag w:uri="urn:schemas-microsoft-com:office:smarttags" w:element="State">
          <w:r w:rsidRPr="005C5496">
            <w:rPr>
              <w:sz w:val="22"/>
              <w:szCs w:val="22"/>
            </w:rPr>
            <w:t>Minnesota</w:t>
          </w:r>
        </w:smartTag>
      </w:smartTag>
      <w:r w:rsidRPr="005C5496">
        <w:rPr>
          <w:sz w:val="22"/>
          <w:szCs w:val="22"/>
        </w:rPr>
        <w:t xml:space="preserve">’s exports are invoiced in U.S. dollars. The prices charged by </w:t>
      </w:r>
      <w:smartTag w:uri="urn:schemas-microsoft-com:office:smarttags" w:element="place">
        <w:smartTag w:uri="urn:schemas-microsoft-com:office:smarttags" w:element="State">
          <w:r w:rsidRPr="005C5496">
            <w:rPr>
              <w:sz w:val="22"/>
              <w:szCs w:val="22"/>
            </w:rPr>
            <w:t>Minnesota</w:t>
          </w:r>
        </w:smartTag>
      </w:smartTag>
      <w:r w:rsidRPr="005C5496">
        <w:rPr>
          <w:sz w:val="22"/>
          <w:szCs w:val="22"/>
        </w:rPr>
        <w:t xml:space="preserve"> and its competitors will not change during the next year. Will </w:t>
      </w:r>
      <w:smartTag w:uri="urn:schemas-microsoft-com:office:smarttags" w:element="place">
        <w:smartTag w:uri="urn:schemas-microsoft-com:office:smarttags" w:element="State">
          <w:r w:rsidRPr="005C5496">
            <w:rPr>
              <w:sz w:val="22"/>
              <w:szCs w:val="22"/>
            </w:rPr>
            <w:t>Minnesota</w:t>
          </w:r>
        </w:smartTag>
      </w:smartTag>
      <w:r w:rsidRPr="005C5496">
        <w:rPr>
          <w:sz w:val="22"/>
          <w:szCs w:val="22"/>
        </w:rPr>
        <w:t xml:space="preserve">’s revenue increase, decrease, or be unaffected if the spot rate of the yen appreciates over the next year?  Briefly explain. </w:t>
      </w:r>
    </w:p>
    <w:p w:rsidR="008C7056" w:rsidRPr="005C5496" w:rsidRDefault="008C7056" w:rsidP="008C7056">
      <w:pPr>
        <w:rPr>
          <w:rFonts w:ascii="Times New Roman" w:hAnsi="Times New Roman"/>
          <w:sz w:val="22"/>
          <w:szCs w:val="22"/>
        </w:rPr>
      </w:pPr>
    </w:p>
    <w:p w:rsidR="008C7056" w:rsidRPr="005C5496" w:rsidRDefault="008C7056" w:rsidP="008C7056">
      <w:pPr>
        <w:tabs>
          <w:tab w:val="left" w:pos="-720"/>
          <w:tab w:val="left" w:pos="0"/>
          <w:tab w:val="left" w:pos="360"/>
        </w:tabs>
        <w:rPr>
          <w:rFonts w:ascii="Times New Roman" w:hAnsi="Times New Roman"/>
          <w:sz w:val="22"/>
          <w:szCs w:val="22"/>
        </w:rPr>
      </w:pPr>
      <w:r w:rsidRPr="005C5496">
        <w:rPr>
          <w:rFonts w:ascii="Times New Roman" w:hAnsi="Times New Roman"/>
          <w:b/>
          <w:sz w:val="22"/>
          <w:szCs w:val="22"/>
        </w:rPr>
        <w:t xml:space="preserve">39. Exchange Rates and Market Share. </w:t>
      </w:r>
      <w:r w:rsidRPr="005C5496">
        <w:rPr>
          <w:rFonts w:ascii="Times New Roman" w:hAnsi="Times New Roman"/>
          <w:sz w:val="22"/>
          <w:szCs w:val="22"/>
        </w:rPr>
        <w:t xml:space="preserve">Harz Co. (a </w:t>
      </w:r>
      <w:smartTag w:uri="urn:schemas-microsoft-com:office:smarttags" w:element="country-region">
        <w:smartTag w:uri="urn:schemas-microsoft-com:office:smarttags" w:element="place">
          <w:r w:rsidRPr="005C5496">
            <w:rPr>
              <w:rFonts w:ascii="Times New Roman" w:hAnsi="Times New Roman"/>
              <w:sz w:val="22"/>
              <w:szCs w:val="22"/>
            </w:rPr>
            <w:t>U.S.</w:t>
          </w:r>
        </w:smartTag>
      </w:smartTag>
      <w:r w:rsidRPr="005C5496">
        <w:rPr>
          <w:rFonts w:ascii="Times New Roman" w:hAnsi="Times New Roman"/>
          <w:sz w:val="22"/>
          <w:szCs w:val="22"/>
        </w:rPr>
        <w:t xml:space="preserve"> firm) has an arrangement with a Chinese</w:t>
      </w:r>
    </w:p>
    <w:p w:rsidR="008C7056" w:rsidRPr="005C5496" w:rsidRDefault="008C7056" w:rsidP="008C7056">
      <w:pPr>
        <w:tabs>
          <w:tab w:val="left" w:pos="-720"/>
          <w:tab w:val="left" w:pos="360"/>
        </w:tabs>
        <w:ind w:left="360"/>
        <w:rPr>
          <w:rFonts w:ascii="Times New Roman" w:hAnsi="Times New Roman"/>
          <w:sz w:val="22"/>
          <w:szCs w:val="22"/>
        </w:rPr>
      </w:pPr>
      <w:proofErr w:type="gramStart"/>
      <w:r w:rsidRPr="005C5496">
        <w:rPr>
          <w:rFonts w:ascii="Times New Roman" w:hAnsi="Times New Roman"/>
          <w:sz w:val="22"/>
          <w:szCs w:val="22"/>
        </w:rPr>
        <w:t>company</w:t>
      </w:r>
      <w:proofErr w:type="gramEnd"/>
      <w:r w:rsidRPr="005C5496">
        <w:rPr>
          <w:rFonts w:ascii="Times New Roman" w:hAnsi="Times New Roman"/>
          <w:sz w:val="22"/>
          <w:szCs w:val="22"/>
        </w:rPr>
        <w:t xml:space="preserve"> in which it purchases the products from them every week at the prevailing spot rate, and then sells the products in the </w:t>
      </w:r>
      <w:smartTag w:uri="urn:schemas-microsoft-com:office:smarttags" w:element="place">
        <w:smartTag w:uri="urn:schemas-microsoft-com:office:smarttags" w:element="country-region">
          <w:r w:rsidRPr="005C5496">
            <w:rPr>
              <w:rFonts w:ascii="Times New Roman" w:hAnsi="Times New Roman"/>
              <w:sz w:val="22"/>
              <w:szCs w:val="22"/>
            </w:rPr>
            <w:t>U.S.</w:t>
          </w:r>
        </w:smartTag>
      </w:smartTag>
      <w:r w:rsidRPr="005C5496">
        <w:rPr>
          <w:rFonts w:ascii="Times New Roman" w:hAnsi="Times New Roman"/>
          <w:sz w:val="22"/>
          <w:szCs w:val="22"/>
        </w:rPr>
        <w:t xml:space="preserve"> invoiced in dollars. All of its competition is from </w:t>
      </w:r>
      <w:smartTag w:uri="urn:schemas-microsoft-com:office:smarttags" w:element="place">
        <w:smartTag w:uri="urn:schemas-microsoft-com:office:smarttags" w:element="country-region">
          <w:r w:rsidRPr="005C5496">
            <w:rPr>
              <w:rFonts w:ascii="Times New Roman" w:hAnsi="Times New Roman"/>
              <w:sz w:val="22"/>
              <w:szCs w:val="22"/>
            </w:rPr>
            <w:t>U.S.</w:t>
          </w:r>
        </w:smartTag>
      </w:smartTag>
      <w:r w:rsidRPr="005C5496">
        <w:rPr>
          <w:rFonts w:ascii="Times New Roman" w:hAnsi="Times New Roman"/>
          <w:sz w:val="22"/>
          <w:szCs w:val="22"/>
        </w:rPr>
        <w:t xml:space="preserve"> firms that have no international business. The prices charged by Harz and its competitors will not change over the next year. Will the net cash flows generated by Harz increase, decrease, or be unaffected if the Chinese </w:t>
      </w:r>
      <w:proofErr w:type="spellStart"/>
      <w:r w:rsidRPr="005C5496">
        <w:rPr>
          <w:rFonts w:ascii="Times New Roman" w:hAnsi="Times New Roman"/>
          <w:sz w:val="22"/>
          <w:szCs w:val="22"/>
        </w:rPr>
        <w:t>yuan</w:t>
      </w:r>
      <w:proofErr w:type="spellEnd"/>
      <w:r w:rsidRPr="005C5496">
        <w:rPr>
          <w:rFonts w:ascii="Times New Roman" w:hAnsi="Times New Roman"/>
          <w:sz w:val="22"/>
          <w:szCs w:val="22"/>
        </w:rPr>
        <w:t xml:space="preserve"> depreciates over the next year? Briefly explain. </w:t>
      </w:r>
    </w:p>
    <w:p w:rsidR="008C7056" w:rsidRPr="005C5496" w:rsidRDefault="008C7056" w:rsidP="008C7056">
      <w:pPr>
        <w:rPr>
          <w:rFonts w:ascii="Times New Roman" w:hAnsi="Times New Roman"/>
          <w:sz w:val="22"/>
          <w:szCs w:val="22"/>
        </w:rPr>
      </w:pPr>
    </w:p>
    <w:p w:rsidR="008C7056" w:rsidRPr="005C5496" w:rsidRDefault="008C7056" w:rsidP="008C7056">
      <w:pPr>
        <w:rPr>
          <w:rFonts w:ascii="Times New Roman" w:hAnsi="Times New Roman"/>
          <w:sz w:val="22"/>
          <w:szCs w:val="22"/>
        </w:rPr>
      </w:pPr>
      <w:r w:rsidRPr="005C5496">
        <w:rPr>
          <w:rFonts w:ascii="Times New Roman" w:hAnsi="Times New Roman"/>
          <w:b/>
          <w:sz w:val="22"/>
          <w:szCs w:val="22"/>
        </w:rPr>
        <w:t xml:space="preserve">41. PPP and Exposure. </w:t>
      </w:r>
      <w:r w:rsidRPr="005C5496">
        <w:rPr>
          <w:rFonts w:ascii="Times New Roman" w:hAnsi="Times New Roman"/>
          <w:sz w:val="22"/>
          <w:szCs w:val="22"/>
        </w:rPr>
        <w:t xml:space="preserve">Layton Co. (a </w:t>
      </w:r>
      <w:smartTag w:uri="urn:schemas-microsoft-com:office:smarttags" w:element="country-region">
        <w:smartTag w:uri="urn:schemas-microsoft-com:office:smarttags" w:element="place">
          <w:r w:rsidRPr="005C5496">
            <w:rPr>
              <w:rFonts w:ascii="Times New Roman" w:hAnsi="Times New Roman"/>
              <w:sz w:val="22"/>
              <w:szCs w:val="22"/>
            </w:rPr>
            <w:t>U.S.</w:t>
          </w:r>
        </w:smartTag>
      </w:smartTag>
      <w:r w:rsidRPr="005C5496">
        <w:rPr>
          <w:rFonts w:ascii="Times New Roman" w:hAnsi="Times New Roman"/>
          <w:sz w:val="22"/>
          <w:szCs w:val="22"/>
        </w:rPr>
        <w:t xml:space="preserve"> firm) attempts to determine its economic exposure to</w:t>
      </w:r>
    </w:p>
    <w:p w:rsidR="008C7056" w:rsidRPr="005C5496" w:rsidRDefault="008C7056" w:rsidP="008C7056">
      <w:pPr>
        <w:ind w:left="360"/>
        <w:rPr>
          <w:rFonts w:ascii="Times New Roman" w:hAnsi="Times New Roman"/>
          <w:sz w:val="22"/>
          <w:szCs w:val="22"/>
        </w:rPr>
      </w:pPr>
      <w:proofErr w:type="gramStart"/>
      <w:r w:rsidRPr="005C5496">
        <w:rPr>
          <w:rFonts w:ascii="Times New Roman" w:hAnsi="Times New Roman"/>
          <w:sz w:val="22"/>
          <w:szCs w:val="22"/>
        </w:rPr>
        <w:t>movements</w:t>
      </w:r>
      <w:proofErr w:type="gramEnd"/>
      <w:r w:rsidRPr="005C5496">
        <w:rPr>
          <w:rFonts w:ascii="Times New Roman" w:hAnsi="Times New Roman"/>
          <w:sz w:val="22"/>
          <w:szCs w:val="22"/>
        </w:rPr>
        <w:t xml:space="preserve"> in the Japanese yen, by applying regression analysis to data over the last 36 quarters:</w:t>
      </w:r>
    </w:p>
    <w:p w:rsidR="008C7056" w:rsidRPr="005C5496" w:rsidRDefault="008C7056" w:rsidP="008C7056">
      <w:pPr>
        <w:ind w:left="360"/>
        <w:rPr>
          <w:rFonts w:ascii="Times New Roman" w:hAnsi="Times New Roman"/>
          <w:sz w:val="22"/>
          <w:szCs w:val="22"/>
        </w:rPr>
      </w:pPr>
    </w:p>
    <w:p w:rsidR="008C7056" w:rsidRPr="005C5496" w:rsidRDefault="008C7056" w:rsidP="008C7056">
      <w:pPr>
        <w:ind w:left="720"/>
        <w:rPr>
          <w:rFonts w:ascii="Times New Roman" w:hAnsi="Times New Roman"/>
          <w:sz w:val="22"/>
          <w:szCs w:val="22"/>
        </w:rPr>
      </w:pPr>
      <w:r w:rsidRPr="005C5496">
        <w:rPr>
          <w:rFonts w:ascii="Times New Roman" w:hAnsi="Times New Roman"/>
          <w:sz w:val="22"/>
          <w:szCs w:val="22"/>
        </w:rPr>
        <w:t xml:space="preserve">SP = b0 + b1e + u </w:t>
      </w:r>
    </w:p>
    <w:p w:rsidR="008C7056" w:rsidRPr="005C5496" w:rsidRDefault="008C7056" w:rsidP="008C7056">
      <w:pPr>
        <w:ind w:left="720"/>
        <w:rPr>
          <w:rFonts w:ascii="Times New Roman" w:hAnsi="Times New Roman"/>
          <w:sz w:val="22"/>
          <w:szCs w:val="22"/>
        </w:rPr>
      </w:pPr>
    </w:p>
    <w:p w:rsidR="008C7056" w:rsidRPr="005C5496" w:rsidRDefault="008C7056" w:rsidP="008C7056">
      <w:pPr>
        <w:ind w:left="360"/>
        <w:rPr>
          <w:rFonts w:ascii="Times New Roman" w:hAnsi="Times New Roman"/>
          <w:sz w:val="22"/>
          <w:szCs w:val="22"/>
        </w:rPr>
      </w:pPr>
      <w:proofErr w:type="gramStart"/>
      <w:r w:rsidRPr="005C5496">
        <w:rPr>
          <w:rFonts w:ascii="Times New Roman" w:hAnsi="Times New Roman"/>
          <w:sz w:val="22"/>
          <w:szCs w:val="22"/>
        </w:rPr>
        <w:t>where</w:t>
      </w:r>
      <w:proofErr w:type="gramEnd"/>
      <w:r w:rsidRPr="005C5496">
        <w:rPr>
          <w:rFonts w:ascii="Times New Roman" w:hAnsi="Times New Roman"/>
          <w:sz w:val="22"/>
          <w:szCs w:val="22"/>
        </w:rPr>
        <w:t xml:space="preserve"> SP represents the percentage change in </w:t>
      </w:r>
      <w:smartTag w:uri="urn:schemas-microsoft-com:office:smarttags" w:element="place">
        <w:smartTag w:uri="urn:schemas-microsoft-com:office:smarttags" w:element="City">
          <w:r w:rsidRPr="005C5496">
            <w:rPr>
              <w:rFonts w:ascii="Times New Roman" w:hAnsi="Times New Roman"/>
              <w:sz w:val="22"/>
              <w:szCs w:val="22"/>
            </w:rPr>
            <w:t>Layton</w:t>
          </w:r>
        </w:smartTag>
      </w:smartTag>
      <w:r w:rsidRPr="005C5496">
        <w:rPr>
          <w:rFonts w:ascii="Times New Roman" w:hAnsi="Times New Roman"/>
          <w:sz w:val="22"/>
          <w:szCs w:val="22"/>
        </w:rPr>
        <w:t xml:space="preserve">’s stock price per quarter, e represents the percentage change in the yen value per quarter, and u is an error term. Based on the analysis, the b0 coefficient is zero and the b1 coefficient is 0.4 and is statistically significant. </w:t>
      </w:r>
      <w:smartTag w:uri="urn:schemas-microsoft-com:office:smarttags" w:element="place">
        <w:smartTag w:uri="urn:schemas-microsoft-com:office:smarttags" w:element="City">
          <w:r w:rsidRPr="005C5496">
            <w:rPr>
              <w:rFonts w:ascii="Times New Roman" w:hAnsi="Times New Roman"/>
              <w:sz w:val="22"/>
              <w:szCs w:val="22"/>
            </w:rPr>
            <w:t>Layton</w:t>
          </w:r>
        </w:smartTag>
      </w:smartTag>
      <w:r w:rsidRPr="005C5496">
        <w:rPr>
          <w:rFonts w:ascii="Times New Roman" w:hAnsi="Times New Roman"/>
          <w:sz w:val="22"/>
          <w:szCs w:val="22"/>
        </w:rPr>
        <w:t xml:space="preserve"> believes that the inflation differential has a major effect on the value of the yen (based on purchasing power parity). The inflation in </w:t>
      </w:r>
      <w:smartTag w:uri="urn:schemas-microsoft-com:office:smarttags" w:element="country-region">
        <w:r w:rsidRPr="005C5496">
          <w:rPr>
            <w:rFonts w:ascii="Times New Roman" w:hAnsi="Times New Roman"/>
            <w:sz w:val="22"/>
            <w:szCs w:val="22"/>
          </w:rPr>
          <w:t>Japan</w:t>
        </w:r>
      </w:smartTag>
      <w:r w:rsidRPr="005C5496">
        <w:rPr>
          <w:rFonts w:ascii="Times New Roman" w:hAnsi="Times New Roman"/>
          <w:sz w:val="22"/>
          <w:szCs w:val="22"/>
        </w:rPr>
        <w:t xml:space="preserve"> is expected to rise substantially while the </w:t>
      </w:r>
      <w:smartTag w:uri="urn:schemas-microsoft-com:office:smarttags" w:element="place">
        <w:smartTag w:uri="urn:schemas-microsoft-com:office:smarttags" w:element="country-region">
          <w:r w:rsidRPr="005C5496">
            <w:rPr>
              <w:rFonts w:ascii="Times New Roman" w:hAnsi="Times New Roman"/>
              <w:sz w:val="22"/>
              <w:szCs w:val="22"/>
            </w:rPr>
            <w:t>U.S.</w:t>
          </w:r>
        </w:smartTag>
      </w:smartTag>
      <w:r w:rsidRPr="005C5496">
        <w:rPr>
          <w:rFonts w:ascii="Times New Roman" w:hAnsi="Times New Roman"/>
          <w:sz w:val="22"/>
          <w:szCs w:val="22"/>
        </w:rPr>
        <w:t xml:space="preserve"> inflation will remain at a low level. Would you expect that </w:t>
      </w:r>
      <w:smartTag w:uri="urn:schemas-microsoft-com:office:smarttags" w:element="place">
        <w:smartTag w:uri="urn:schemas-microsoft-com:office:smarttags" w:element="City">
          <w:r w:rsidRPr="005C5496">
            <w:rPr>
              <w:rFonts w:ascii="Times New Roman" w:hAnsi="Times New Roman"/>
              <w:sz w:val="22"/>
              <w:szCs w:val="22"/>
            </w:rPr>
            <w:t>Layton</w:t>
          </w:r>
        </w:smartTag>
      </w:smartTag>
      <w:r w:rsidRPr="005C5496">
        <w:rPr>
          <w:rFonts w:ascii="Times New Roman" w:hAnsi="Times New Roman"/>
          <w:sz w:val="22"/>
          <w:szCs w:val="22"/>
        </w:rPr>
        <w:t>’s value will be favorably affected, unfavorably affected, or not affected by its economic exposure over the next quarter? Explain.</w:t>
      </w:r>
    </w:p>
    <w:p w:rsidR="008C7056" w:rsidRPr="005C5496" w:rsidRDefault="008C7056" w:rsidP="008C7056">
      <w:pPr>
        <w:ind w:left="360"/>
        <w:rPr>
          <w:rFonts w:ascii="Times New Roman" w:hAnsi="Times New Roman"/>
          <w:sz w:val="22"/>
          <w:szCs w:val="22"/>
        </w:rPr>
      </w:pPr>
      <w:r>
        <w:rPr>
          <w:rFonts w:ascii="Times New Roman" w:hAnsi="Times New Roman"/>
          <w:sz w:val="22"/>
          <w:szCs w:val="22"/>
        </w:rPr>
        <w:t xml:space="preserve"> </w:t>
      </w:r>
    </w:p>
    <w:p w:rsidR="008C7056" w:rsidRPr="005C5496" w:rsidRDefault="008C7056" w:rsidP="008C7056">
      <w:pPr>
        <w:tabs>
          <w:tab w:val="left" w:pos="-720"/>
          <w:tab w:val="left" w:pos="0"/>
          <w:tab w:val="left" w:pos="360"/>
        </w:tabs>
        <w:rPr>
          <w:rFonts w:ascii="Times New Roman" w:hAnsi="Times New Roman"/>
          <w:sz w:val="22"/>
          <w:szCs w:val="22"/>
        </w:rPr>
      </w:pPr>
      <w:r w:rsidRPr="005C5496">
        <w:rPr>
          <w:rFonts w:ascii="Times New Roman" w:hAnsi="Times New Roman"/>
          <w:b/>
          <w:sz w:val="22"/>
          <w:szCs w:val="22"/>
        </w:rPr>
        <w:t>42. Exposure to Cash Flows.</w:t>
      </w:r>
      <w:r w:rsidRPr="005C5496">
        <w:rPr>
          <w:rFonts w:ascii="Times New Roman" w:hAnsi="Times New Roman"/>
          <w:sz w:val="22"/>
          <w:szCs w:val="22"/>
        </w:rPr>
        <w:t xml:space="preserve"> Lance Co. is a </w:t>
      </w:r>
      <w:smartTag w:uri="urn:schemas-microsoft-com:office:smarttags" w:element="country-region">
        <w:smartTag w:uri="urn:schemas-microsoft-com:office:smarttags" w:element="place">
          <w:r w:rsidRPr="005C5496">
            <w:rPr>
              <w:rFonts w:ascii="Times New Roman" w:hAnsi="Times New Roman"/>
              <w:sz w:val="22"/>
              <w:szCs w:val="22"/>
            </w:rPr>
            <w:t>U.S.</w:t>
          </w:r>
        </w:smartTag>
      </w:smartTag>
      <w:r w:rsidRPr="005C5496">
        <w:rPr>
          <w:rFonts w:ascii="Times New Roman" w:hAnsi="Times New Roman"/>
          <w:sz w:val="22"/>
          <w:szCs w:val="22"/>
        </w:rPr>
        <w:t xml:space="preserve"> company that has exposure to the Swiss francs (SF)</w:t>
      </w:r>
    </w:p>
    <w:p w:rsidR="008C7056" w:rsidRPr="005C5496" w:rsidRDefault="008C7056" w:rsidP="008C7056">
      <w:pPr>
        <w:tabs>
          <w:tab w:val="left" w:pos="-720"/>
          <w:tab w:val="left" w:pos="360"/>
        </w:tabs>
        <w:ind w:left="360"/>
        <w:rPr>
          <w:rFonts w:ascii="Times New Roman" w:hAnsi="Times New Roman"/>
          <w:sz w:val="22"/>
          <w:szCs w:val="22"/>
        </w:rPr>
      </w:pPr>
      <w:proofErr w:type="gramStart"/>
      <w:r w:rsidRPr="005C5496">
        <w:rPr>
          <w:rFonts w:ascii="Times New Roman" w:hAnsi="Times New Roman"/>
          <w:sz w:val="22"/>
          <w:szCs w:val="22"/>
        </w:rPr>
        <w:t>and</w:t>
      </w:r>
      <w:proofErr w:type="gramEnd"/>
      <w:r w:rsidRPr="005C5496">
        <w:rPr>
          <w:rFonts w:ascii="Times New Roman" w:hAnsi="Times New Roman"/>
          <w:sz w:val="22"/>
          <w:szCs w:val="22"/>
        </w:rPr>
        <w:t xml:space="preserve"> Danish kroner (DK). It has net inflows of SF100 million and net outflows of DK500 million.  The present exchange rate of the SF is about $.80 while the present exchange rate of the DK is </w:t>
      </w:r>
      <w:r w:rsidRPr="005C5496">
        <w:rPr>
          <w:rFonts w:ascii="Times New Roman" w:hAnsi="Times New Roman"/>
          <w:sz w:val="22"/>
          <w:szCs w:val="22"/>
        </w:rPr>
        <w:lastRenderedPageBreak/>
        <w:t xml:space="preserve">$.10.  Lance Co. has not hedged these positions.  The SF and DK are highly correlated in their movements against the dollar.  Explain whether Lance will be favorably or adversely affected if the dollar strengthens against foreign currencies over time. </w:t>
      </w:r>
    </w:p>
    <w:p w:rsidR="008C7056" w:rsidRPr="005C5496" w:rsidRDefault="008C7056" w:rsidP="008C7056">
      <w:pPr>
        <w:tabs>
          <w:tab w:val="left" w:pos="-720"/>
          <w:tab w:val="left" w:pos="0"/>
          <w:tab w:val="left" w:pos="360"/>
        </w:tabs>
        <w:rPr>
          <w:rFonts w:ascii="Times New Roman" w:hAnsi="Times New Roman"/>
          <w:sz w:val="22"/>
          <w:szCs w:val="22"/>
        </w:rPr>
      </w:pPr>
    </w:p>
    <w:p w:rsidR="008C7056" w:rsidRPr="005C5496" w:rsidRDefault="008C7056" w:rsidP="008C7056">
      <w:pPr>
        <w:tabs>
          <w:tab w:val="left" w:pos="-720"/>
          <w:tab w:val="left" w:pos="360"/>
          <w:tab w:val="left" w:pos="720"/>
        </w:tabs>
        <w:rPr>
          <w:rFonts w:ascii="Times New Roman" w:hAnsi="Times New Roman"/>
          <w:bCs/>
          <w:sz w:val="22"/>
          <w:szCs w:val="22"/>
        </w:rPr>
      </w:pPr>
      <w:bookmarkStart w:id="1" w:name="_GoBack"/>
      <w:bookmarkEnd w:id="1"/>
      <w:r w:rsidRPr="005C5496">
        <w:rPr>
          <w:rFonts w:ascii="Times New Roman" w:hAnsi="Times New Roman"/>
          <w:b/>
          <w:bCs/>
          <w:sz w:val="22"/>
          <w:szCs w:val="22"/>
        </w:rPr>
        <w:t>43. Assessing Transaction Exposure.</w:t>
      </w:r>
      <w:r w:rsidRPr="005C5496">
        <w:rPr>
          <w:rFonts w:ascii="Times New Roman" w:hAnsi="Times New Roman"/>
          <w:bCs/>
          <w:sz w:val="22"/>
          <w:szCs w:val="22"/>
        </w:rPr>
        <w:t xml:space="preserve"> Zebra Co. is a </w:t>
      </w:r>
      <w:smartTag w:uri="urn:schemas-microsoft-com:office:smarttags" w:element="country-region">
        <w:r w:rsidRPr="005C5496">
          <w:rPr>
            <w:rFonts w:ascii="Times New Roman" w:hAnsi="Times New Roman"/>
            <w:bCs/>
            <w:sz w:val="22"/>
            <w:szCs w:val="22"/>
          </w:rPr>
          <w:t>U.S.</w:t>
        </w:r>
      </w:smartTag>
      <w:r w:rsidRPr="005C5496">
        <w:rPr>
          <w:rFonts w:ascii="Times New Roman" w:hAnsi="Times New Roman"/>
          <w:bCs/>
          <w:sz w:val="22"/>
          <w:szCs w:val="22"/>
        </w:rPr>
        <w:t xml:space="preserve"> firm that obtains products from a </w:t>
      </w:r>
      <w:smartTag w:uri="urn:schemas-microsoft-com:office:smarttags" w:element="country-region">
        <w:smartTag w:uri="urn:schemas-microsoft-com:office:smarttags" w:element="place">
          <w:r w:rsidRPr="005C5496">
            <w:rPr>
              <w:rFonts w:ascii="Times New Roman" w:hAnsi="Times New Roman"/>
              <w:bCs/>
              <w:sz w:val="22"/>
              <w:szCs w:val="22"/>
            </w:rPr>
            <w:t>U.S.</w:t>
          </w:r>
        </w:smartTag>
      </w:smartTag>
    </w:p>
    <w:p w:rsidR="008C7056" w:rsidRPr="005C5496" w:rsidRDefault="008C7056" w:rsidP="008C7056">
      <w:pPr>
        <w:ind w:left="360"/>
        <w:rPr>
          <w:rFonts w:ascii="Times New Roman" w:hAnsi="Times New Roman"/>
          <w:bCs/>
          <w:sz w:val="22"/>
          <w:szCs w:val="22"/>
        </w:rPr>
      </w:pPr>
      <w:proofErr w:type="gramStart"/>
      <w:r w:rsidRPr="005C5496">
        <w:rPr>
          <w:rFonts w:ascii="Times New Roman" w:hAnsi="Times New Roman"/>
          <w:bCs/>
          <w:sz w:val="22"/>
          <w:szCs w:val="22"/>
        </w:rPr>
        <w:t>supplier</w:t>
      </w:r>
      <w:proofErr w:type="gramEnd"/>
      <w:r w:rsidRPr="005C5496">
        <w:rPr>
          <w:rFonts w:ascii="Times New Roman" w:hAnsi="Times New Roman"/>
          <w:bCs/>
          <w:sz w:val="22"/>
          <w:szCs w:val="22"/>
        </w:rPr>
        <w:t xml:space="preserve"> and then exports them to Canadian firms. Its exports are denominated in U.S. dollars. Its main competitor is a local company in </w:t>
      </w:r>
      <w:smartTag w:uri="urn:schemas-microsoft-com:office:smarttags" w:element="place">
        <w:smartTag w:uri="urn:schemas-microsoft-com:office:smarttags" w:element="country-region">
          <w:r w:rsidRPr="005C5496">
            <w:rPr>
              <w:rFonts w:ascii="Times New Roman" w:hAnsi="Times New Roman"/>
              <w:bCs/>
              <w:sz w:val="22"/>
              <w:szCs w:val="22"/>
            </w:rPr>
            <w:t>Canada</w:t>
          </w:r>
        </w:smartTag>
      </w:smartTag>
      <w:r w:rsidRPr="005C5496">
        <w:rPr>
          <w:rFonts w:ascii="Times New Roman" w:hAnsi="Times New Roman"/>
          <w:bCs/>
          <w:sz w:val="22"/>
          <w:szCs w:val="22"/>
        </w:rPr>
        <w:t xml:space="preserve"> that sells similar products denominated in Canadian dollars. Is Zebra subject to transaction exposure? Briefly explain.</w:t>
      </w:r>
    </w:p>
    <w:p w:rsidR="008C7056" w:rsidRPr="005C5496" w:rsidRDefault="008C7056" w:rsidP="008C7056">
      <w:pPr>
        <w:ind w:left="360"/>
        <w:rPr>
          <w:rFonts w:ascii="Times New Roman" w:hAnsi="Times New Roman"/>
          <w:bCs/>
          <w:sz w:val="22"/>
          <w:szCs w:val="22"/>
        </w:rPr>
      </w:pPr>
    </w:p>
    <w:p w:rsidR="008C7056" w:rsidRPr="005C5496" w:rsidRDefault="008C7056" w:rsidP="008C7056">
      <w:pPr>
        <w:ind w:left="360"/>
        <w:rPr>
          <w:rFonts w:ascii="Times New Roman" w:hAnsi="Times New Roman"/>
          <w:bCs/>
          <w:sz w:val="22"/>
          <w:szCs w:val="22"/>
        </w:rPr>
      </w:pPr>
      <w:r w:rsidRPr="005C5496">
        <w:rPr>
          <w:rFonts w:ascii="Times New Roman" w:hAnsi="Times New Roman"/>
          <w:bCs/>
          <w:sz w:val="22"/>
          <w:szCs w:val="22"/>
        </w:rPr>
        <w:t xml:space="preserve">ANSWER: No, because Zebra’s cash flows are denominated in home currency. They will not be affected by exchange rate fluctuations. </w:t>
      </w:r>
    </w:p>
    <w:p w:rsidR="008C7056" w:rsidRPr="005C5496" w:rsidRDefault="008C7056" w:rsidP="008C7056">
      <w:pPr>
        <w:rPr>
          <w:rFonts w:ascii="Times New Roman" w:hAnsi="Times New Roman"/>
          <w:bCs/>
          <w:sz w:val="22"/>
          <w:szCs w:val="22"/>
        </w:rPr>
      </w:pPr>
    </w:p>
    <w:p w:rsidR="008C7056" w:rsidRPr="005C5496" w:rsidRDefault="008C7056" w:rsidP="008C7056">
      <w:pPr>
        <w:rPr>
          <w:rFonts w:ascii="Times New Roman" w:hAnsi="Times New Roman"/>
          <w:sz w:val="22"/>
          <w:szCs w:val="22"/>
        </w:rPr>
      </w:pPr>
      <w:r w:rsidRPr="005C5496">
        <w:rPr>
          <w:rFonts w:ascii="Times New Roman" w:hAnsi="Times New Roman"/>
          <w:b/>
          <w:sz w:val="22"/>
          <w:szCs w:val="22"/>
        </w:rPr>
        <w:t>44. Assessing Translation Exposure.</w:t>
      </w:r>
      <w:r w:rsidRPr="005C5496">
        <w:rPr>
          <w:rFonts w:ascii="Times New Roman" w:hAnsi="Times New Roman"/>
          <w:sz w:val="22"/>
          <w:szCs w:val="22"/>
        </w:rPr>
        <w:t xml:space="preserve"> Quartz Co. has its entire operations in </w:t>
      </w:r>
      <w:smartTag w:uri="urn:schemas-microsoft-com:office:smarttags" w:element="place">
        <w:smartTag w:uri="urn:schemas-microsoft-com:office:smarttags" w:element="City">
          <w:r w:rsidRPr="005C5496">
            <w:rPr>
              <w:rFonts w:ascii="Times New Roman" w:hAnsi="Times New Roman"/>
              <w:sz w:val="22"/>
              <w:szCs w:val="22"/>
            </w:rPr>
            <w:t>Miami</w:t>
          </w:r>
        </w:smartTag>
        <w:r w:rsidRPr="005C5496">
          <w:rPr>
            <w:rFonts w:ascii="Times New Roman" w:hAnsi="Times New Roman"/>
            <w:sz w:val="22"/>
            <w:szCs w:val="22"/>
          </w:rPr>
          <w:t xml:space="preserve">, </w:t>
        </w:r>
        <w:smartTag w:uri="urn:schemas-microsoft-com:office:smarttags" w:element="State">
          <w:r w:rsidRPr="005C5496">
            <w:rPr>
              <w:rFonts w:ascii="Times New Roman" w:hAnsi="Times New Roman"/>
              <w:sz w:val="22"/>
              <w:szCs w:val="22"/>
            </w:rPr>
            <w:t>Florida</w:t>
          </w:r>
        </w:smartTag>
      </w:smartTag>
      <w:r w:rsidRPr="005C5496">
        <w:rPr>
          <w:rFonts w:ascii="Times New Roman" w:hAnsi="Times New Roman"/>
          <w:sz w:val="22"/>
          <w:szCs w:val="22"/>
        </w:rPr>
        <w:t>, and is</w:t>
      </w:r>
    </w:p>
    <w:p w:rsidR="008C7056" w:rsidRPr="005C5496" w:rsidRDefault="008C7056" w:rsidP="008C7056">
      <w:pPr>
        <w:ind w:left="360"/>
        <w:rPr>
          <w:rFonts w:ascii="Times New Roman" w:hAnsi="Times New Roman"/>
          <w:sz w:val="22"/>
          <w:szCs w:val="22"/>
        </w:rPr>
      </w:pPr>
      <w:proofErr w:type="gramStart"/>
      <w:r w:rsidRPr="005C5496">
        <w:rPr>
          <w:rFonts w:ascii="Times New Roman" w:hAnsi="Times New Roman"/>
          <w:sz w:val="22"/>
          <w:szCs w:val="22"/>
        </w:rPr>
        <w:t>an</w:t>
      </w:r>
      <w:proofErr w:type="gramEnd"/>
      <w:r w:rsidRPr="005C5496">
        <w:rPr>
          <w:rFonts w:ascii="Times New Roman" w:hAnsi="Times New Roman"/>
          <w:sz w:val="22"/>
          <w:szCs w:val="22"/>
        </w:rPr>
        <w:t xml:space="preserve"> exporter of products to Eurozone countries. All of its earnings are derived from its exports. The exports are denominated in euros. Reed Co. (of the </w:t>
      </w:r>
      <w:smartTag w:uri="urn:schemas-microsoft-com:office:smarttags" w:element="place">
        <w:smartTag w:uri="urn:schemas-microsoft-com:office:smarttags" w:element="country-region">
          <w:r w:rsidRPr="005C5496">
            <w:rPr>
              <w:rFonts w:ascii="Times New Roman" w:hAnsi="Times New Roman"/>
              <w:sz w:val="22"/>
              <w:szCs w:val="22"/>
            </w:rPr>
            <w:t>U.S.</w:t>
          </w:r>
        </w:smartTag>
      </w:smartTag>
      <w:r w:rsidRPr="005C5496">
        <w:rPr>
          <w:rFonts w:ascii="Times New Roman" w:hAnsi="Times New Roman"/>
          <w:sz w:val="22"/>
          <w:szCs w:val="22"/>
        </w:rPr>
        <w:t xml:space="preserve">) is about the same size as Quartz Co. and generates about the same amount of earnings in a typical year. It has a subsidiary in </w:t>
      </w:r>
      <w:smartTag w:uri="urn:schemas-microsoft-com:office:smarttags" w:element="place">
        <w:smartTag w:uri="urn:schemas-microsoft-com:office:smarttags" w:element="country-region">
          <w:r w:rsidRPr="005C5496">
            <w:rPr>
              <w:rFonts w:ascii="Times New Roman" w:hAnsi="Times New Roman"/>
              <w:sz w:val="22"/>
              <w:szCs w:val="22"/>
            </w:rPr>
            <w:t>Germany</w:t>
          </w:r>
        </w:smartTag>
      </w:smartTag>
      <w:r w:rsidRPr="005C5496">
        <w:rPr>
          <w:rFonts w:ascii="Times New Roman" w:hAnsi="Times New Roman"/>
          <w:sz w:val="22"/>
          <w:szCs w:val="22"/>
        </w:rPr>
        <w:t xml:space="preserve"> that typically generates about 40 percent of its total earnings. All earnings are reinvested in </w:t>
      </w:r>
      <w:smartTag w:uri="urn:schemas-microsoft-com:office:smarttags" w:element="place">
        <w:smartTag w:uri="urn:schemas-microsoft-com:office:smarttags" w:element="country-region">
          <w:r w:rsidRPr="005C5496">
            <w:rPr>
              <w:rFonts w:ascii="Times New Roman" w:hAnsi="Times New Roman"/>
              <w:sz w:val="22"/>
              <w:szCs w:val="22"/>
            </w:rPr>
            <w:t>Germany</w:t>
          </w:r>
        </w:smartTag>
      </w:smartTag>
      <w:r w:rsidRPr="005C5496">
        <w:rPr>
          <w:rFonts w:ascii="Times New Roman" w:hAnsi="Times New Roman"/>
          <w:sz w:val="22"/>
          <w:szCs w:val="22"/>
        </w:rPr>
        <w:t xml:space="preserve"> and therefore not remitted. The rest of Reed’s business is in the </w:t>
      </w:r>
      <w:smartTag w:uri="urn:schemas-microsoft-com:office:smarttags" w:element="place">
        <w:smartTag w:uri="urn:schemas-microsoft-com:office:smarttags" w:element="country-region">
          <w:r w:rsidRPr="005C5496">
            <w:rPr>
              <w:rFonts w:ascii="Times New Roman" w:hAnsi="Times New Roman"/>
              <w:sz w:val="22"/>
              <w:szCs w:val="22"/>
            </w:rPr>
            <w:t>U.S.</w:t>
          </w:r>
        </w:smartTag>
      </w:smartTag>
      <w:r w:rsidRPr="005C5496">
        <w:rPr>
          <w:rFonts w:ascii="Times New Roman" w:hAnsi="Times New Roman"/>
          <w:sz w:val="22"/>
          <w:szCs w:val="22"/>
        </w:rPr>
        <w:t xml:space="preserve"> Which company has a higher degree of translation exposure? Briefly explain.  </w:t>
      </w:r>
    </w:p>
    <w:p w:rsidR="008C7056" w:rsidRPr="005C5496" w:rsidRDefault="008C7056" w:rsidP="008C7056">
      <w:pPr>
        <w:ind w:left="360"/>
        <w:rPr>
          <w:rFonts w:ascii="Times New Roman" w:hAnsi="Times New Roman"/>
          <w:sz w:val="22"/>
          <w:szCs w:val="22"/>
        </w:rPr>
      </w:pPr>
    </w:p>
    <w:p w:rsidR="008C7056" w:rsidRPr="005C5496" w:rsidRDefault="008C7056" w:rsidP="008C7056">
      <w:pPr>
        <w:ind w:left="360"/>
        <w:rPr>
          <w:rFonts w:ascii="Times New Roman" w:hAnsi="Times New Roman"/>
          <w:sz w:val="22"/>
          <w:szCs w:val="22"/>
        </w:rPr>
      </w:pPr>
      <w:r w:rsidRPr="005C5496">
        <w:rPr>
          <w:rFonts w:ascii="Times New Roman" w:hAnsi="Times New Roman"/>
          <w:sz w:val="22"/>
          <w:szCs w:val="22"/>
        </w:rPr>
        <w:t>ANSWER: Reed Co. has a higher degree of translation exposure because its foreign subsidiary’s financial statements (including earnings) must be translated into U.S. dollars.  Quartz does not have translation exposure.</w:t>
      </w:r>
    </w:p>
    <w:p w:rsidR="008C7056" w:rsidRPr="005C5496" w:rsidRDefault="008C7056" w:rsidP="008C7056">
      <w:pPr>
        <w:rPr>
          <w:rFonts w:ascii="Times New Roman" w:hAnsi="Times New Roman"/>
          <w:sz w:val="22"/>
          <w:szCs w:val="22"/>
        </w:rPr>
      </w:pPr>
    </w:p>
    <w:p w:rsidR="008C7056" w:rsidRPr="005C5496" w:rsidRDefault="008C7056" w:rsidP="008C7056">
      <w:pPr>
        <w:tabs>
          <w:tab w:val="left" w:pos="-720"/>
          <w:tab w:val="left" w:pos="0"/>
          <w:tab w:val="left" w:pos="360"/>
        </w:tabs>
        <w:rPr>
          <w:rFonts w:ascii="Times New Roman" w:hAnsi="Times New Roman"/>
          <w:sz w:val="22"/>
          <w:szCs w:val="22"/>
        </w:rPr>
      </w:pPr>
      <w:r w:rsidRPr="005C5496">
        <w:rPr>
          <w:rFonts w:ascii="Times New Roman" w:hAnsi="Times New Roman"/>
          <w:b/>
          <w:sz w:val="22"/>
          <w:szCs w:val="22"/>
        </w:rPr>
        <w:t>45. Estimating Value at Risk.</w:t>
      </w:r>
      <w:r w:rsidRPr="005C5496">
        <w:rPr>
          <w:rFonts w:ascii="Times New Roman" w:hAnsi="Times New Roman"/>
          <w:sz w:val="22"/>
          <w:szCs w:val="22"/>
        </w:rPr>
        <w:t xml:space="preserve"> Yazoo Inc. is a </w:t>
      </w:r>
      <w:smartTag w:uri="urn:schemas-microsoft-com:office:smarttags" w:element="country-region">
        <w:smartTag w:uri="urn:schemas-microsoft-com:office:smarttags" w:element="place">
          <w:r w:rsidRPr="005C5496">
            <w:rPr>
              <w:rFonts w:ascii="Times New Roman" w:hAnsi="Times New Roman"/>
              <w:sz w:val="22"/>
              <w:szCs w:val="22"/>
            </w:rPr>
            <w:t>U.S.</w:t>
          </w:r>
        </w:smartTag>
      </w:smartTag>
      <w:r w:rsidRPr="005C5496">
        <w:rPr>
          <w:rFonts w:ascii="Times New Roman" w:hAnsi="Times New Roman"/>
          <w:sz w:val="22"/>
          <w:szCs w:val="22"/>
        </w:rPr>
        <w:t xml:space="preserve"> firm that has substantial international business in</w:t>
      </w:r>
    </w:p>
    <w:p w:rsidR="008C7056" w:rsidRPr="005C5496" w:rsidRDefault="008C7056" w:rsidP="008C7056">
      <w:pPr>
        <w:tabs>
          <w:tab w:val="left" w:pos="-720"/>
          <w:tab w:val="left" w:pos="360"/>
        </w:tabs>
        <w:ind w:left="360"/>
        <w:rPr>
          <w:rFonts w:ascii="Times New Roman" w:hAnsi="Times New Roman"/>
          <w:sz w:val="22"/>
          <w:szCs w:val="22"/>
        </w:rPr>
      </w:pPr>
      <w:r w:rsidRPr="005C5496">
        <w:rPr>
          <w:rFonts w:ascii="Times New Roman" w:hAnsi="Times New Roman"/>
          <w:sz w:val="22"/>
          <w:szCs w:val="22"/>
        </w:rPr>
        <w:t xml:space="preserve">Japan and has cash inflows in Japanese yen. The spot rate of the yen today is $.01. The yen exchange rate was $.008 three months ago, $.0085 two months ago, and $.009 one month ago. </w:t>
      </w:r>
      <w:smartTag w:uri="urn:schemas-microsoft-com:office:smarttags" w:element="place">
        <w:r w:rsidRPr="005C5496">
          <w:rPr>
            <w:rFonts w:ascii="Times New Roman" w:hAnsi="Times New Roman"/>
            <w:sz w:val="22"/>
            <w:szCs w:val="22"/>
          </w:rPr>
          <w:t>Yazoo</w:t>
        </w:r>
      </w:smartTag>
      <w:r w:rsidRPr="005C5496">
        <w:rPr>
          <w:rFonts w:ascii="Times New Roman" w:hAnsi="Times New Roman"/>
          <w:sz w:val="22"/>
          <w:szCs w:val="22"/>
        </w:rPr>
        <w:t xml:space="preserve"> uses today’s spot rate of the yen as its forecast of the spot rate in one month. However, it wants to determine the maximum expected percentage decline in the value of the Japanese yen in one month based on the value at risk (</w:t>
      </w:r>
      <w:proofErr w:type="spellStart"/>
      <w:r w:rsidRPr="005C5496">
        <w:rPr>
          <w:rFonts w:ascii="Times New Roman" w:hAnsi="Times New Roman"/>
          <w:sz w:val="22"/>
          <w:szCs w:val="22"/>
        </w:rPr>
        <w:t>VaR</w:t>
      </w:r>
      <w:proofErr w:type="spellEnd"/>
      <w:r w:rsidRPr="005C5496">
        <w:rPr>
          <w:rFonts w:ascii="Times New Roman" w:hAnsi="Times New Roman"/>
          <w:sz w:val="22"/>
          <w:szCs w:val="22"/>
        </w:rPr>
        <w:t xml:space="preserve">) method and a 95 percent probability. Use the exchange rate information provided to derive the maximum expected decline in the yen over the next month. </w:t>
      </w:r>
    </w:p>
    <w:p w:rsidR="008C7056" w:rsidRPr="005C5496" w:rsidRDefault="008C7056" w:rsidP="008C7056">
      <w:pPr>
        <w:tabs>
          <w:tab w:val="left" w:pos="-720"/>
          <w:tab w:val="left" w:pos="0"/>
          <w:tab w:val="left" w:pos="360"/>
        </w:tabs>
        <w:ind w:left="360" w:hanging="360"/>
        <w:rPr>
          <w:rFonts w:ascii="Times New Roman" w:hAnsi="Times New Roman"/>
          <w:sz w:val="22"/>
          <w:szCs w:val="22"/>
        </w:rPr>
      </w:pPr>
    </w:p>
    <w:p w:rsidR="008C7056" w:rsidRPr="005C5496" w:rsidRDefault="008C7056" w:rsidP="008C7056">
      <w:pPr>
        <w:tabs>
          <w:tab w:val="left" w:pos="-720"/>
          <w:tab w:val="left" w:pos="0"/>
          <w:tab w:val="left" w:pos="360"/>
        </w:tabs>
        <w:ind w:left="360" w:hanging="360"/>
        <w:rPr>
          <w:rFonts w:ascii="Times New Roman" w:hAnsi="Times New Roman"/>
          <w:sz w:val="22"/>
          <w:szCs w:val="22"/>
        </w:rPr>
      </w:pPr>
      <w:r w:rsidRPr="005C5496">
        <w:rPr>
          <w:rFonts w:ascii="Times New Roman" w:hAnsi="Times New Roman"/>
          <w:sz w:val="22"/>
          <w:szCs w:val="22"/>
        </w:rPr>
        <w:tab/>
        <w:t xml:space="preserve">ANSWER:  Applying an electronic spreadsheet, the standard deviation of the yen movements is about .029185. </w:t>
      </w:r>
    </w:p>
    <w:p w:rsidR="008C7056" w:rsidRPr="005C5496" w:rsidRDefault="008C7056" w:rsidP="008C7056">
      <w:pPr>
        <w:tabs>
          <w:tab w:val="left" w:pos="-720"/>
          <w:tab w:val="left" w:pos="0"/>
          <w:tab w:val="left" w:pos="360"/>
        </w:tabs>
        <w:ind w:left="360" w:hanging="360"/>
        <w:rPr>
          <w:rFonts w:ascii="Times New Roman" w:hAnsi="Times New Roman"/>
          <w:sz w:val="22"/>
          <w:szCs w:val="22"/>
        </w:rPr>
      </w:pPr>
    </w:p>
    <w:p w:rsidR="008C7056" w:rsidRPr="005C5496" w:rsidRDefault="008C7056" w:rsidP="008C7056">
      <w:pPr>
        <w:tabs>
          <w:tab w:val="left" w:pos="-720"/>
          <w:tab w:val="left" w:pos="0"/>
          <w:tab w:val="left" w:pos="360"/>
        </w:tabs>
        <w:ind w:left="360" w:hanging="360"/>
        <w:rPr>
          <w:rFonts w:ascii="Times New Roman" w:hAnsi="Times New Roman"/>
          <w:sz w:val="22"/>
          <w:szCs w:val="22"/>
        </w:rPr>
      </w:pPr>
      <w:r w:rsidRPr="005C5496">
        <w:rPr>
          <w:rFonts w:ascii="Times New Roman" w:hAnsi="Times New Roman"/>
          <w:sz w:val="22"/>
          <w:szCs w:val="22"/>
        </w:rPr>
        <w:tab/>
        <w:t xml:space="preserve">Maximum expected percentage decline in yen is: </w:t>
      </w:r>
    </w:p>
    <w:p w:rsidR="008C7056" w:rsidRPr="005C5496" w:rsidRDefault="008C7056" w:rsidP="008C7056">
      <w:pPr>
        <w:tabs>
          <w:tab w:val="left" w:pos="-720"/>
          <w:tab w:val="left" w:pos="0"/>
          <w:tab w:val="left" w:pos="360"/>
        </w:tabs>
        <w:ind w:left="360" w:hanging="360"/>
        <w:rPr>
          <w:rFonts w:ascii="Times New Roman" w:hAnsi="Times New Roman"/>
          <w:sz w:val="22"/>
          <w:szCs w:val="22"/>
        </w:rPr>
      </w:pPr>
      <w:r w:rsidRPr="005C5496">
        <w:rPr>
          <w:rFonts w:ascii="Times New Roman" w:hAnsi="Times New Roman"/>
          <w:sz w:val="22"/>
          <w:szCs w:val="22"/>
        </w:rPr>
        <w:tab/>
      </w:r>
      <w:r w:rsidRPr="005C5496">
        <w:rPr>
          <w:rFonts w:ascii="Times New Roman" w:hAnsi="Times New Roman"/>
          <w:sz w:val="22"/>
          <w:szCs w:val="22"/>
        </w:rPr>
        <w:tab/>
      </w:r>
      <w:r w:rsidRPr="005C5496">
        <w:rPr>
          <w:rFonts w:ascii="Times New Roman" w:hAnsi="Times New Roman"/>
          <w:sz w:val="22"/>
          <w:szCs w:val="22"/>
        </w:rPr>
        <w:tab/>
        <w:t xml:space="preserve">= Forecasted % change – (1.65 x Standard Deviation of yen movements) </w:t>
      </w:r>
    </w:p>
    <w:p w:rsidR="008C7056" w:rsidRPr="005C5496" w:rsidRDefault="008C7056" w:rsidP="008C7056">
      <w:pPr>
        <w:tabs>
          <w:tab w:val="left" w:pos="-720"/>
          <w:tab w:val="left" w:pos="0"/>
          <w:tab w:val="left" w:pos="360"/>
        </w:tabs>
        <w:ind w:left="360" w:hanging="360"/>
        <w:rPr>
          <w:rFonts w:ascii="Times New Roman" w:hAnsi="Times New Roman"/>
          <w:sz w:val="22"/>
          <w:szCs w:val="22"/>
        </w:rPr>
      </w:pPr>
      <w:r w:rsidRPr="005C5496">
        <w:rPr>
          <w:rFonts w:ascii="Times New Roman" w:hAnsi="Times New Roman"/>
          <w:sz w:val="22"/>
          <w:szCs w:val="22"/>
        </w:rPr>
        <w:tab/>
      </w:r>
      <w:r w:rsidRPr="005C5496">
        <w:rPr>
          <w:rFonts w:ascii="Times New Roman" w:hAnsi="Times New Roman"/>
          <w:sz w:val="22"/>
          <w:szCs w:val="22"/>
        </w:rPr>
        <w:tab/>
      </w:r>
      <w:r w:rsidRPr="005C5496">
        <w:rPr>
          <w:rFonts w:ascii="Times New Roman" w:hAnsi="Times New Roman"/>
          <w:sz w:val="22"/>
          <w:szCs w:val="22"/>
        </w:rPr>
        <w:tab/>
        <w:t>= 0 – (1.65 x .029185) = -.048155</w:t>
      </w:r>
    </w:p>
    <w:p w:rsidR="008C7056" w:rsidRPr="005C5496" w:rsidRDefault="008C7056" w:rsidP="008C7056">
      <w:pPr>
        <w:tabs>
          <w:tab w:val="left" w:pos="-720"/>
          <w:tab w:val="left" w:pos="0"/>
          <w:tab w:val="left" w:pos="360"/>
        </w:tabs>
        <w:ind w:left="360" w:hanging="360"/>
        <w:rPr>
          <w:rFonts w:ascii="Times New Roman" w:hAnsi="Times New Roman"/>
          <w:sz w:val="22"/>
          <w:szCs w:val="22"/>
        </w:rPr>
      </w:pPr>
    </w:p>
    <w:p w:rsidR="008C7056" w:rsidRPr="005C5496" w:rsidRDefault="008C7056" w:rsidP="008C7056">
      <w:pPr>
        <w:tabs>
          <w:tab w:val="left" w:pos="-720"/>
          <w:tab w:val="left" w:pos="0"/>
          <w:tab w:val="left" w:pos="360"/>
        </w:tabs>
        <w:ind w:left="360" w:hanging="360"/>
        <w:jc w:val="both"/>
        <w:rPr>
          <w:rFonts w:ascii="Times New Roman" w:hAnsi="Times New Roman"/>
          <w:sz w:val="22"/>
          <w:szCs w:val="22"/>
        </w:rPr>
      </w:pPr>
      <w:r w:rsidRPr="005C5496">
        <w:rPr>
          <w:rFonts w:ascii="Times New Roman" w:hAnsi="Times New Roman"/>
          <w:b/>
          <w:sz w:val="22"/>
          <w:szCs w:val="22"/>
        </w:rPr>
        <w:t xml:space="preserve">46. Assessing Exposure to Net Cash Flows. </w:t>
      </w:r>
      <w:r w:rsidRPr="005C5496">
        <w:rPr>
          <w:rFonts w:ascii="Times New Roman" w:hAnsi="Times New Roman"/>
          <w:sz w:val="22"/>
          <w:szCs w:val="22"/>
        </w:rPr>
        <w:t xml:space="preserve">Reese Co. will pay 1 million British pounds for materials imported from the U.K. in one month. Reese Co. sells some goods to Poland, and will receive 3 million zloty (the Polish currency) for those goods in one month. The spot rate of the pound is $1.50, while the spot rate of the zloty is about $.30. Assume that the pound and zloty are both expected to depreciate substantially against the dollar over the next month and by the same degree (percentage). Will this have a favorable effect, unfavorable effect or no effect on Reese Co. over the next year? Explain. </w:t>
      </w:r>
    </w:p>
    <w:p w:rsidR="008C7056" w:rsidRPr="005C5496" w:rsidRDefault="008C7056" w:rsidP="008C7056">
      <w:pPr>
        <w:tabs>
          <w:tab w:val="left" w:pos="-720"/>
          <w:tab w:val="left" w:pos="0"/>
          <w:tab w:val="left" w:pos="360"/>
        </w:tabs>
        <w:ind w:left="360" w:hanging="360"/>
        <w:jc w:val="both"/>
        <w:rPr>
          <w:rFonts w:ascii="Times New Roman" w:hAnsi="Times New Roman"/>
          <w:sz w:val="22"/>
          <w:szCs w:val="22"/>
        </w:rPr>
      </w:pPr>
    </w:p>
    <w:p w:rsidR="008C7056" w:rsidRPr="005C5496" w:rsidRDefault="008C7056" w:rsidP="008C7056">
      <w:pPr>
        <w:tabs>
          <w:tab w:val="left" w:pos="-720"/>
          <w:tab w:val="left" w:pos="0"/>
          <w:tab w:val="left" w:pos="360"/>
        </w:tabs>
        <w:ind w:left="360" w:hanging="360"/>
        <w:jc w:val="both"/>
        <w:rPr>
          <w:rFonts w:ascii="Times New Roman" w:hAnsi="Times New Roman"/>
          <w:sz w:val="22"/>
          <w:szCs w:val="22"/>
        </w:rPr>
      </w:pPr>
    </w:p>
    <w:p w:rsidR="008C7056" w:rsidRPr="005C5496" w:rsidRDefault="008C7056" w:rsidP="008C7056">
      <w:pPr>
        <w:tabs>
          <w:tab w:val="left" w:pos="-720"/>
          <w:tab w:val="left" w:pos="0"/>
          <w:tab w:val="left" w:pos="360"/>
        </w:tabs>
        <w:ind w:left="360" w:hanging="360"/>
        <w:jc w:val="both"/>
        <w:rPr>
          <w:rFonts w:ascii="Times New Roman" w:hAnsi="Times New Roman"/>
          <w:sz w:val="22"/>
          <w:szCs w:val="22"/>
        </w:rPr>
      </w:pPr>
      <w:r w:rsidRPr="005C5496">
        <w:rPr>
          <w:rFonts w:ascii="Times New Roman" w:hAnsi="Times New Roman"/>
          <w:sz w:val="22"/>
          <w:szCs w:val="22"/>
        </w:rPr>
        <w:t xml:space="preserve">ANSWER: The dollar value of the outflow exposure to pounds is greater than the inflow exposure to zloty. If both currencies depreciate, Reese Co. will benefit because the favorable effect on the outflows should exceed the unfavorable effect on the inflows. </w:t>
      </w:r>
    </w:p>
    <w:p w:rsidR="008C7056" w:rsidRPr="005C5496" w:rsidRDefault="008C7056" w:rsidP="008C7056">
      <w:pPr>
        <w:tabs>
          <w:tab w:val="left" w:pos="-720"/>
          <w:tab w:val="left" w:pos="0"/>
          <w:tab w:val="left" w:pos="360"/>
        </w:tabs>
        <w:ind w:left="360" w:hanging="360"/>
        <w:jc w:val="both"/>
        <w:rPr>
          <w:rFonts w:ascii="Times New Roman" w:hAnsi="Times New Roman"/>
          <w:sz w:val="22"/>
          <w:szCs w:val="22"/>
        </w:rPr>
      </w:pPr>
    </w:p>
    <w:p w:rsidR="008C7056" w:rsidRDefault="008C7056" w:rsidP="008C7056"/>
    <w:p w:rsidR="004D5CBC" w:rsidRDefault="004D5CBC"/>
    <w:sectPr w:rsidR="004D5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4AC9"/>
    <w:multiLevelType w:val="hybridMultilevel"/>
    <w:tmpl w:val="94EEF96A"/>
    <w:lvl w:ilvl="0" w:tplc="FFFFFFFF">
      <w:start w:val="2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56"/>
    <w:rsid w:val="004D5CBC"/>
    <w:rsid w:val="008C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56"/>
    <w:pPr>
      <w:spacing w:after="0" w:line="240" w:lineRule="auto"/>
    </w:pPr>
    <w:rPr>
      <w:rFonts w:ascii="Courier" w:eastAsia="Times New Roman" w:hAnsi="Courier" w:cs="Times New Roman"/>
      <w:sz w:val="24"/>
      <w:szCs w:val="20"/>
    </w:rPr>
  </w:style>
  <w:style w:type="paragraph" w:styleId="Heading6">
    <w:name w:val="heading 6"/>
    <w:basedOn w:val="Normal"/>
    <w:next w:val="Normal"/>
    <w:link w:val="Heading6Char"/>
    <w:qFormat/>
    <w:rsid w:val="008C7056"/>
    <w:pPr>
      <w:keepNext/>
      <w:ind w:left="360" w:hanging="360"/>
      <w:jc w:val="both"/>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7056"/>
    <w:rPr>
      <w:rFonts w:ascii="Times New Roman" w:eastAsia="Times New Roman" w:hAnsi="Times New Roman" w:cs="Times New Roman"/>
      <w:b/>
      <w:sz w:val="28"/>
      <w:szCs w:val="20"/>
    </w:rPr>
  </w:style>
  <w:style w:type="paragraph" w:styleId="BodyTextIndent">
    <w:name w:val="Body Text Indent"/>
    <w:basedOn w:val="Normal"/>
    <w:link w:val="BodyTextIndentChar"/>
    <w:rsid w:val="008C7056"/>
    <w:pPr>
      <w:tabs>
        <w:tab w:val="left" w:pos="-720"/>
        <w:tab w:val="left" w:pos="360"/>
      </w:tabs>
      <w:ind w:left="360" w:hanging="360"/>
      <w:jc w:val="both"/>
    </w:pPr>
    <w:rPr>
      <w:rFonts w:ascii="Times New Roman" w:hAnsi="Times New Roman"/>
    </w:rPr>
  </w:style>
  <w:style w:type="character" w:customStyle="1" w:styleId="BodyTextIndentChar">
    <w:name w:val="Body Text Indent Char"/>
    <w:basedOn w:val="DefaultParagraphFont"/>
    <w:link w:val="BodyTextIndent"/>
    <w:rsid w:val="008C7056"/>
    <w:rPr>
      <w:rFonts w:ascii="Times New Roman" w:eastAsia="Times New Roman" w:hAnsi="Times New Roman" w:cs="Times New Roman"/>
      <w:sz w:val="24"/>
      <w:szCs w:val="20"/>
    </w:rPr>
  </w:style>
  <w:style w:type="paragraph" w:styleId="BodyText">
    <w:name w:val="Body Text"/>
    <w:basedOn w:val="Normal"/>
    <w:link w:val="BodyTextChar"/>
    <w:rsid w:val="008C7056"/>
    <w:pPr>
      <w:tabs>
        <w:tab w:val="left" w:pos="-720"/>
        <w:tab w:val="left" w:pos="360"/>
      </w:tabs>
      <w:jc w:val="both"/>
    </w:pPr>
    <w:rPr>
      <w:rFonts w:ascii="Times New Roman" w:hAnsi="Times New Roman"/>
      <w:sz w:val="28"/>
    </w:rPr>
  </w:style>
  <w:style w:type="character" w:customStyle="1" w:styleId="BodyTextChar">
    <w:name w:val="Body Text Char"/>
    <w:basedOn w:val="DefaultParagraphFont"/>
    <w:link w:val="BodyText"/>
    <w:rsid w:val="008C7056"/>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56"/>
    <w:pPr>
      <w:spacing w:after="0" w:line="240" w:lineRule="auto"/>
    </w:pPr>
    <w:rPr>
      <w:rFonts w:ascii="Courier" w:eastAsia="Times New Roman" w:hAnsi="Courier" w:cs="Times New Roman"/>
      <w:sz w:val="24"/>
      <w:szCs w:val="20"/>
    </w:rPr>
  </w:style>
  <w:style w:type="paragraph" w:styleId="Heading6">
    <w:name w:val="heading 6"/>
    <w:basedOn w:val="Normal"/>
    <w:next w:val="Normal"/>
    <w:link w:val="Heading6Char"/>
    <w:qFormat/>
    <w:rsid w:val="008C7056"/>
    <w:pPr>
      <w:keepNext/>
      <w:ind w:left="360" w:hanging="360"/>
      <w:jc w:val="both"/>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7056"/>
    <w:rPr>
      <w:rFonts w:ascii="Times New Roman" w:eastAsia="Times New Roman" w:hAnsi="Times New Roman" w:cs="Times New Roman"/>
      <w:b/>
      <w:sz w:val="28"/>
      <w:szCs w:val="20"/>
    </w:rPr>
  </w:style>
  <w:style w:type="paragraph" w:styleId="BodyTextIndent">
    <w:name w:val="Body Text Indent"/>
    <w:basedOn w:val="Normal"/>
    <w:link w:val="BodyTextIndentChar"/>
    <w:rsid w:val="008C7056"/>
    <w:pPr>
      <w:tabs>
        <w:tab w:val="left" w:pos="-720"/>
        <w:tab w:val="left" w:pos="360"/>
      </w:tabs>
      <w:ind w:left="360" w:hanging="360"/>
      <w:jc w:val="both"/>
    </w:pPr>
    <w:rPr>
      <w:rFonts w:ascii="Times New Roman" w:hAnsi="Times New Roman"/>
    </w:rPr>
  </w:style>
  <w:style w:type="character" w:customStyle="1" w:styleId="BodyTextIndentChar">
    <w:name w:val="Body Text Indent Char"/>
    <w:basedOn w:val="DefaultParagraphFont"/>
    <w:link w:val="BodyTextIndent"/>
    <w:rsid w:val="008C7056"/>
    <w:rPr>
      <w:rFonts w:ascii="Times New Roman" w:eastAsia="Times New Roman" w:hAnsi="Times New Roman" w:cs="Times New Roman"/>
      <w:sz w:val="24"/>
      <w:szCs w:val="20"/>
    </w:rPr>
  </w:style>
  <w:style w:type="paragraph" w:styleId="BodyText">
    <w:name w:val="Body Text"/>
    <w:basedOn w:val="Normal"/>
    <w:link w:val="BodyTextChar"/>
    <w:rsid w:val="008C7056"/>
    <w:pPr>
      <w:tabs>
        <w:tab w:val="left" w:pos="-720"/>
        <w:tab w:val="left" w:pos="360"/>
      </w:tabs>
      <w:jc w:val="both"/>
    </w:pPr>
    <w:rPr>
      <w:rFonts w:ascii="Times New Roman" w:hAnsi="Times New Roman"/>
      <w:sz w:val="28"/>
    </w:rPr>
  </w:style>
  <w:style w:type="character" w:customStyle="1" w:styleId="BodyTextChar">
    <w:name w:val="Body Text Char"/>
    <w:basedOn w:val="DefaultParagraphFont"/>
    <w:link w:val="BodyText"/>
    <w:rsid w:val="008C705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nhieu</dc:creator>
  <cp:lastModifiedBy>bo, nhieu</cp:lastModifiedBy>
  <cp:revision>1</cp:revision>
  <dcterms:created xsi:type="dcterms:W3CDTF">2013-10-30T21:01:00Z</dcterms:created>
  <dcterms:modified xsi:type="dcterms:W3CDTF">2013-10-30T21:04:00Z</dcterms:modified>
</cp:coreProperties>
</file>